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5807B7" w:rsidRDefault="005807B7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</w:t>
      </w:r>
      <w:r w:rsidR="003C551E">
        <w:rPr>
          <w:rFonts w:ascii="Verdana" w:hAnsi="Verdana"/>
          <w:sz w:val="20"/>
          <w:szCs w:val="20"/>
        </w:rPr>
        <w:t>5-</w:t>
      </w:r>
      <w:r w:rsidR="005475BF">
        <w:rPr>
          <w:rFonts w:ascii="Verdana" w:hAnsi="Verdana"/>
          <w:sz w:val="20"/>
          <w:szCs w:val="20"/>
        </w:rPr>
        <w:t>0</w:t>
      </w:r>
      <w:r w:rsidR="000F5823">
        <w:rPr>
          <w:rFonts w:ascii="Verdana" w:hAnsi="Verdana"/>
          <w:sz w:val="20"/>
          <w:szCs w:val="20"/>
        </w:rPr>
        <w:t>3-31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54698E" w:rsidRDefault="0054698E" w:rsidP="001744C0">
      <w:pPr>
        <w:rPr>
          <w:rFonts w:ascii="Verdana" w:hAnsi="Verdana"/>
          <w:b/>
        </w:rPr>
      </w:pPr>
    </w:p>
    <w:p w:rsidR="002768D9" w:rsidRPr="00940020" w:rsidRDefault="00EF2C46" w:rsidP="002768D9">
      <w:pPr>
        <w:rPr>
          <w:rFonts w:ascii="Verdana" w:hAnsi="Verdana"/>
          <w:b/>
          <w:iCs/>
        </w:rPr>
      </w:pPr>
      <w:r>
        <w:rPr>
          <w:rFonts w:ascii="Verdana" w:hAnsi="Verdana"/>
          <w:b/>
        </w:rPr>
        <w:t xml:space="preserve">Stort sprinklerprojekt för </w:t>
      </w:r>
      <w:proofErr w:type="spellStart"/>
      <w:r>
        <w:rPr>
          <w:rFonts w:ascii="Verdana" w:hAnsi="Verdana"/>
          <w:b/>
        </w:rPr>
        <w:t>I</w:t>
      </w:r>
      <w:bookmarkStart w:id="0" w:name="_GoBack"/>
      <w:bookmarkEnd w:id="0"/>
      <w:r w:rsidR="002768D9">
        <w:rPr>
          <w:rFonts w:ascii="Verdana" w:hAnsi="Verdana"/>
          <w:b/>
        </w:rPr>
        <w:t>mtech</w:t>
      </w:r>
      <w:proofErr w:type="spellEnd"/>
      <w:r w:rsidR="002768D9">
        <w:rPr>
          <w:rFonts w:ascii="Verdana" w:hAnsi="Verdana"/>
          <w:b/>
        </w:rPr>
        <w:t xml:space="preserve"> i Jönköping</w:t>
      </w:r>
    </w:p>
    <w:p w:rsidR="002768D9" w:rsidRPr="00E91329" w:rsidRDefault="002768D9" w:rsidP="002768D9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 w:rsidRPr="00E91329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b/>
          <w:i/>
          <w:sz w:val="20"/>
          <w:szCs w:val="20"/>
        </w:rPr>
        <w:t xml:space="preserve"> har fått uppdraget att svara för </w:t>
      </w:r>
      <w:r>
        <w:rPr>
          <w:rFonts w:ascii="Palatino Linotype" w:hAnsi="Palatino Linotype"/>
          <w:b/>
          <w:i/>
          <w:sz w:val="20"/>
          <w:szCs w:val="20"/>
        </w:rPr>
        <w:t>sprinkler, värme och sanitet</w:t>
      </w:r>
      <w:r w:rsidRPr="00E91329">
        <w:rPr>
          <w:rFonts w:ascii="Palatino Linotype" w:hAnsi="Palatino Linotype"/>
          <w:b/>
          <w:i/>
          <w:sz w:val="20"/>
          <w:szCs w:val="20"/>
        </w:rPr>
        <w:t xml:space="preserve"> i det nya automatiserade höglager som </w:t>
      </w:r>
      <w:proofErr w:type="spellStart"/>
      <w:r w:rsidRPr="00E91329">
        <w:rPr>
          <w:rFonts w:ascii="Palatino Linotype" w:hAnsi="Palatino Linotype"/>
          <w:b/>
          <w:i/>
          <w:sz w:val="20"/>
          <w:szCs w:val="20"/>
        </w:rPr>
        <w:t>Elgiganten</w:t>
      </w:r>
      <w:proofErr w:type="spellEnd"/>
      <w:r w:rsidRPr="00E91329">
        <w:rPr>
          <w:rFonts w:ascii="Palatino Linotype" w:hAnsi="Palatino Linotype"/>
          <w:b/>
          <w:i/>
          <w:sz w:val="20"/>
          <w:szCs w:val="20"/>
        </w:rPr>
        <w:t xml:space="preserve"> uppför strax söder om Jönköping. Totalt ska </w:t>
      </w:r>
      <w:proofErr w:type="spellStart"/>
      <w:r w:rsidRPr="00E91329">
        <w:rPr>
          <w:rFonts w:ascii="Palatino Linotype" w:hAnsi="Palatino Linotype"/>
          <w:b/>
          <w:i/>
          <w:sz w:val="20"/>
          <w:szCs w:val="20"/>
        </w:rPr>
        <w:t>Elgiganten</w:t>
      </w:r>
      <w:proofErr w:type="spellEnd"/>
      <w:r w:rsidRPr="00E91329">
        <w:rPr>
          <w:rFonts w:ascii="Palatino Linotype" w:hAnsi="Palatino Linotype"/>
          <w:b/>
          <w:i/>
          <w:sz w:val="20"/>
          <w:szCs w:val="20"/>
        </w:rPr>
        <w:t xml:space="preserve"> bygga till 11 000 kvadratmeter och det nya lagret blir drygt 30 meter högt. Den nya byggnaden lokaliseras mot E4:an och är en utbyggnad av redan befintligt lager.</w:t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r w:rsidRPr="00E91329">
        <w:rPr>
          <w:rFonts w:ascii="Palatino Linotype" w:hAnsi="Palatino Linotype"/>
          <w:sz w:val="20"/>
          <w:szCs w:val="20"/>
        </w:rPr>
        <w:t xml:space="preserve">Den totala ordersumman för </w:t>
      </w:r>
      <w:proofErr w:type="spellStart"/>
      <w:r w:rsidRPr="00E91329">
        <w:rPr>
          <w:rFonts w:ascii="Palatino Linotype" w:hAnsi="Palatino Linotype"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uppgår till drygt 17 miljoner kronor, varav sprinklerkontraktet är på strax över 13 miljoner kronor.  </w:t>
      </w:r>
      <w:proofErr w:type="spellStart"/>
      <w:r w:rsidRPr="00E91329">
        <w:rPr>
          <w:rFonts w:ascii="Palatino Linotype" w:hAnsi="Palatino Linotype"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VS-teknik Sprinkler i Växjö svarar för projektering och installation av sprinkler i hela anläggningen och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>-filialen Bank</w:t>
      </w:r>
      <w:r w:rsidRPr="00E91329">
        <w:rPr>
          <w:rFonts w:ascii="Palatino Linotype" w:hAnsi="Palatino Linotype"/>
          <w:sz w:val="20"/>
          <w:szCs w:val="20"/>
        </w:rPr>
        <w:t xml:space="preserve">eryds Rör svarar för projektering och installation av </w:t>
      </w:r>
      <w:r>
        <w:rPr>
          <w:rFonts w:ascii="Palatino Linotype" w:hAnsi="Palatino Linotype"/>
          <w:sz w:val="20"/>
          <w:szCs w:val="20"/>
        </w:rPr>
        <w:t>värme och sanitet</w:t>
      </w:r>
      <w:r w:rsidRPr="00E91329">
        <w:rPr>
          <w:rFonts w:ascii="Palatino Linotype" w:hAnsi="Palatino Linotype"/>
          <w:sz w:val="20"/>
          <w:szCs w:val="20"/>
        </w:rPr>
        <w:t>. Projekteringen pågår och monteringsarb</w:t>
      </w:r>
      <w:r>
        <w:rPr>
          <w:rFonts w:ascii="Palatino Linotype" w:hAnsi="Palatino Linotype"/>
          <w:sz w:val="20"/>
          <w:szCs w:val="20"/>
        </w:rPr>
        <w:t>etet startar</w:t>
      </w:r>
      <w:r w:rsidRPr="00E91329">
        <w:rPr>
          <w:rFonts w:ascii="Palatino Linotype" w:hAnsi="Palatino Linotype"/>
          <w:sz w:val="20"/>
          <w:szCs w:val="20"/>
        </w:rPr>
        <w:t xml:space="preserve"> i vår. I mitten av januari 2016 beräknas höglagret vara färdigt. Beställare är </w:t>
      </w:r>
      <w:proofErr w:type="spellStart"/>
      <w:r w:rsidRPr="00E91329">
        <w:rPr>
          <w:rFonts w:ascii="Palatino Linotype" w:hAnsi="Palatino Linotype"/>
          <w:sz w:val="20"/>
          <w:szCs w:val="20"/>
        </w:rPr>
        <w:t>Blue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Wall Construction AB och entreprenadformen är totalentreprenad. I </w:t>
      </w:r>
      <w:r>
        <w:rPr>
          <w:rFonts w:ascii="Palatino Linotype" w:hAnsi="Palatino Linotype"/>
          <w:sz w:val="20"/>
          <w:szCs w:val="20"/>
        </w:rPr>
        <w:t>genom</w:t>
      </w:r>
      <w:r w:rsidRPr="00E91329">
        <w:rPr>
          <w:rFonts w:ascii="Palatino Linotype" w:hAnsi="Palatino Linotype"/>
          <w:sz w:val="20"/>
          <w:szCs w:val="20"/>
        </w:rPr>
        <w:t xml:space="preserve">snitt sex man från </w:t>
      </w:r>
      <w:proofErr w:type="spellStart"/>
      <w:r w:rsidRPr="00E91329">
        <w:rPr>
          <w:rFonts w:ascii="Palatino Linotype" w:hAnsi="Palatino Linotype"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kommer att vara igång från och med maj.</w:t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E91329">
        <w:rPr>
          <w:rFonts w:ascii="Palatino Linotype" w:hAnsi="Palatino Linotype"/>
          <w:sz w:val="20"/>
          <w:szCs w:val="20"/>
        </w:rPr>
        <w:t>-</w:t>
      </w:r>
      <w:proofErr w:type="gramEnd"/>
      <w:r w:rsidRPr="00E91329">
        <w:rPr>
          <w:rFonts w:ascii="Palatino Linotype" w:hAnsi="Palatino Linotype"/>
          <w:sz w:val="20"/>
          <w:szCs w:val="20"/>
        </w:rPr>
        <w:t xml:space="preserve"> Volymen och höjden blir den största utmaningen och kommer att ställa stora krav på logisti</w:t>
      </w:r>
      <w:r>
        <w:rPr>
          <w:rFonts w:ascii="Palatino Linotype" w:hAnsi="Palatino Linotype"/>
          <w:sz w:val="20"/>
          <w:szCs w:val="20"/>
        </w:rPr>
        <w:t xml:space="preserve">ken, säger Magnus Edlund, </w:t>
      </w:r>
      <w:r w:rsidRPr="00E91329">
        <w:rPr>
          <w:rFonts w:ascii="Palatino Linotype" w:hAnsi="Palatino Linotype"/>
          <w:sz w:val="20"/>
          <w:szCs w:val="20"/>
        </w:rPr>
        <w:t xml:space="preserve">filialchef för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Pr="00E91329">
        <w:rPr>
          <w:rFonts w:ascii="Palatino Linotype" w:hAnsi="Palatino Linotype"/>
          <w:sz w:val="20"/>
          <w:szCs w:val="20"/>
        </w:rPr>
        <w:t xml:space="preserve">VS-teknik Sprinkler i Växjö. Hela lagret kommer att fyllas av </w:t>
      </w:r>
      <w:proofErr w:type="spellStart"/>
      <w:r w:rsidRPr="00E91329">
        <w:rPr>
          <w:rFonts w:ascii="Palatino Linotype" w:hAnsi="Palatino Linotype"/>
          <w:sz w:val="20"/>
          <w:szCs w:val="20"/>
        </w:rPr>
        <w:t>stäl</w:t>
      </w:r>
      <w:r>
        <w:rPr>
          <w:rFonts w:ascii="Palatino Linotype" w:hAnsi="Palatino Linotype"/>
          <w:sz w:val="20"/>
          <w:szCs w:val="20"/>
        </w:rPr>
        <w:t>lage</w:t>
      </w:r>
      <w:proofErr w:type="spellEnd"/>
      <w:r>
        <w:rPr>
          <w:rFonts w:ascii="Palatino Linotype" w:hAnsi="Palatino Linotype"/>
          <w:sz w:val="20"/>
          <w:szCs w:val="20"/>
        </w:rPr>
        <w:t>, vilket gör att det blir enormt stora mängder</w:t>
      </w:r>
      <w:r w:rsidRPr="00E91329">
        <w:rPr>
          <w:rFonts w:ascii="Palatino Linotype" w:hAnsi="Palatino Linotype"/>
          <w:sz w:val="20"/>
          <w:szCs w:val="20"/>
        </w:rPr>
        <w:t xml:space="preserve"> sprinklerhuvuden och rör som ska monteras.</w:t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r w:rsidRPr="00E91329">
        <w:rPr>
          <w:rFonts w:ascii="Palatino Linotype" w:hAnsi="Palatino Linotype"/>
          <w:sz w:val="20"/>
          <w:szCs w:val="20"/>
        </w:rPr>
        <w:t>Sammanlagt handlar det om 20 000 s</w:t>
      </w:r>
      <w:r>
        <w:rPr>
          <w:rFonts w:ascii="Palatino Linotype" w:hAnsi="Palatino Linotype"/>
          <w:sz w:val="20"/>
          <w:szCs w:val="20"/>
        </w:rPr>
        <w:t>prinklerhuvuden</w:t>
      </w:r>
      <w:r w:rsidRPr="00E91329">
        <w:rPr>
          <w:rFonts w:ascii="Palatino Linotype" w:hAnsi="Palatino Linotype"/>
          <w:sz w:val="20"/>
          <w:szCs w:val="20"/>
        </w:rPr>
        <w:t xml:space="preserve"> och 1,5 meter rör till varje sprinklerhuvud. Sprinklerinstallationen vid yttertaket 30 meter upp i luften är en av utmaningarna liksom </w:t>
      </w:r>
      <w:proofErr w:type="spellStart"/>
      <w:r w:rsidRPr="00E91329">
        <w:rPr>
          <w:rFonts w:ascii="Palatino Linotype" w:hAnsi="Palatino Linotype"/>
          <w:sz w:val="20"/>
          <w:szCs w:val="20"/>
        </w:rPr>
        <w:t>nivåsprinklingen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inom varje </w:t>
      </w:r>
      <w:proofErr w:type="spellStart"/>
      <w:r w:rsidRPr="00E91329">
        <w:rPr>
          <w:rFonts w:ascii="Palatino Linotype" w:hAnsi="Palatino Linotype"/>
          <w:sz w:val="20"/>
          <w:szCs w:val="20"/>
        </w:rPr>
        <w:t>ställage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. </w:t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r w:rsidRPr="00E91329">
        <w:rPr>
          <w:rFonts w:ascii="Palatino Linotype" w:hAnsi="Palatino Linotype"/>
          <w:sz w:val="20"/>
          <w:szCs w:val="20"/>
        </w:rPr>
        <w:t xml:space="preserve">Förutom tillbyggnaden av lagret har </w:t>
      </w:r>
      <w:proofErr w:type="spellStart"/>
      <w:r w:rsidRPr="00E91329">
        <w:rPr>
          <w:rFonts w:ascii="Palatino Linotype" w:hAnsi="Palatino Linotype"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också anlitats för renoveringen av de gamla lagerlokalerna som byggs om till teknikrum och kontor. Här har arbetet inletts.</w:t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r w:rsidRPr="00E91329">
        <w:rPr>
          <w:rFonts w:ascii="Palatino Linotype" w:hAnsi="Palatino Linotype"/>
          <w:sz w:val="20"/>
          <w:szCs w:val="20"/>
        </w:rPr>
        <w:t xml:space="preserve">Bra referenser från tidigare utförda installationer och personliga kontakter gjorde att </w:t>
      </w:r>
      <w:proofErr w:type="spellStart"/>
      <w:r w:rsidRPr="00E91329">
        <w:rPr>
          <w:rFonts w:ascii="Palatino Linotype" w:hAnsi="Palatino Linotype"/>
          <w:sz w:val="20"/>
          <w:szCs w:val="20"/>
        </w:rPr>
        <w:t>Imtech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fick uppdraget</w:t>
      </w:r>
      <w:r>
        <w:rPr>
          <w:rFonts w:ascii="Palatino Linotype" w:hAnsi="Palatino Linotype"/>
          <w:sz w:val="20"/>
          <w:szCs w:val="20"/>
        </w:rPr>
        <w:t>.</w:t>
      </w:r>
      <w:r w:rsidRPr="00E9132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br/>
      </w:r>
    </w:p>
    <w:p w:rsidR="002768D9" w:rsidRPr="00E91329" w:rsidRDefault="002768D9" w:rsidP="002768D9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E91329">
        <w:rPr>
          <w:rFonts w:ascii="Palatino Linotype" w:hAnsi="Palatino Linotype"/>
          <w:sz w:val="20"/>
          <w:szCs w:val="20"/>
        </w:rPr>
        <w:t>-</w:t>
      </w:r>
      <w:proofErr w:type="gramEnd"/>
      <w:r w:rsidRPr="00E91329">
        <w:rPr>
          <w:rFonts w:ascii="Palatino Linotype" w:hAnsi="Palatino Linotype"/>
          <w:sz w:val="20"/>
          <w:szCs w:val="20"/>
        </w:rPr>
        <w:t xml:space="preserve"> Vår tekniska kompet</w:t>
      </w:r>
      <w:r>
        <w:rPr>
          <w:rFonts w:ascii="Palatino Linotype" w:hAnsi="Palatino Linotype"/>
          <w:sz w:val="20"/>
          <w:szCs w:val="20"/>
        </w:rPr>
        <w:t xml:space="preserve">ens, </w:t>
      </w:r>
      <w:r w:rsidRPr="00E91329">
        <w:rPr>
          <w:rFonts w:ascii="Palatino Linotype" w:hAnsi="Palatino Linotype"/>
          <w:sz w:val="20"/>
          <w:szCs w:val="20"/>
        </w:rPr>
        <w:t xml:space="preserve">erfarenheter av liknande projekt </w:t>
      </w:r>
      <w:r>
        <w:rPr>
          <w:rFonts w:ascii="Palatino Linotype" w:hAnsi="Palatino Linotype"/>
          <w:sz w:val="20"/>
          <w:szCs w:val="20"/>
        </w:rPr>
        <w:t xml:space="preserve"> och lokala förankring </w:t>
      </w:r>
      <w:r w:rsidRPr="00E91329">
        <w:rPr>
          <w:rFonts w:ascii="Palatino Linotype" w:hAnsi="Palatino Linotype"/>
          <w:sz w:val="20"/>
          <w:szCs w:val="20"/>
        </w:rPr>
        <w:t xml:space="preserve">vägde tungt, berättar Magnus. Vi har också bidragit med en egen teknisk lösning på sprinklersidan som reducerade priset i förfrågningsunderlaget med 20 </w:t>
      </w:r>
      <w:r>
        <w:rPr>
          <w:rFonts w:ascii="Palatino Linotype" w:hAnsi="Palatino Linotype"/>
          <w:sz w:val="20"/>
          <w:szCs w:val="20"/>
        </w:rPr>
        <w:t xml:space="preserve">procent. Lösningen gällde </w:t>
      </w:r>
      <w:proofErr w:type="spellStart"/>
      <w:r w:rsidRPr="00E91329">
        <w:rPr>
          <w:rFonts w:ascii="Palatino Linotype" w:hAnsi="Palatino Linotype"/>
          <w:sz w:val="20"/>
          <w:szCs w:val="20"/>
        </w:rPr>
        <w:t>sektionering</w:t>
      </w:r>
      <w:proofErr w:type="spellEnd"/>
      <w:r w:rsidRPr="00E91329">
        <w:rPr>
          <w:rFonts w:ascii="Palatino Linotype" w:hAnsi="Palatino Linotype"/>
          <w:sz w:val="20"/>
          <w:szCs w:val="20"/>
        </w:rPr>
        <w:t xml:space="preserve"> och dimensionering av en vattenkälla.</w:t>
      </w:r>
    </w:p>
    <w:p w:rsidR="00173997" w:rsidRDefault="00173997" w:rsidP="005807B7">
      <w:pPr>
        <w:rPr>
          <w:rFonts w:ascii="Verdana Palatino" w:hAnsi="Verdana Palatino" w:hint="eastAsia"/>
          <w:b/>
          <w:sz w:val="20"/>
          <w:szCs w:val="20"/>
        </w:rPr>
      </w:pPr>
    </w:p>
    <w:p w:rsidR="005807B7" w:rsidRPr="004E5B46" w:rsidRDefault="005807B7" w:rsidP="005807B7">
      <w:pPr>
        <w:rPr>
          <w:rFonts w:ascii="Verdana" w:hAnsi="Verdana"/>
          <w:b/>
          <w:iCs/>
          <w:sz w:val="16"/>
          <w:szCs w:val="16"/>
        </w:rPr>
      </w:pPr>
      <w:r w:rsidRPr="004E5B46">
        <w:rPr>
          <w:rFonts w:ascii="Verdana" w:hAnsi="Verdana"/>
          <w:b/>
          <w:sz w:val="16"/>
          <w:szCs w:val="16"/>
        </w:rPr>
        <w:t>För mer information kontakta</w:t>
      </w:r>
    </w:p>
    <w:p w:rsidR="002768D9" w:rsidRPr="004A392B" w:rsidRDefault="002768D9" w:rsidP="002768D9">
      <w:pPr>
        <w:rPr>
          <w:rFonts w:ascii="Verdana Palatino" w:hAnsi="Verdana Palatino" w:hint="eastAsia"/>
          <w:bCs/>
          <w:iCs/>
          <w:sz w:val="20"/>
          <w:szCs w:val="20"/>
        </w:rPr>
      </w:pPr>
      <w:r>
        <w:rPr>
          <w:rFonts w:ascii="Verdana Palatino" w:hAnsi="Verdana Palatino"/>
          <w:sz w:val="20"/>
          <w:szCs w:val="20"/>
        </w:rPr>
        <w:t xml:space="preserve">Magnus Edlund, filialchef </w:t>
      </w:r>
      <w:proofErr w:type="spellStart"/>
      <w:r>
        <w:rPr>
          <w:rFonts w:ascii="Verdana Palatino" w:hAnsi="Verdana Palatino"/>
          <w:sz w:val="20"/>
          <w:szCs w:val="20"/>
        </w:rPr>
        <w:t>Imtech</w:t>
      </w:r>
      <w:proofErr w:type="spellEnd"/>
      <w:r>
        <w:rPr>
          <w:rFonts w:ascii="Verdana Palatino" w:hAnsi="Verdana Palatino"/>
          <w:sz w:val="20"/>
          <w:szCs w:val="20"/>
        </w:rPr>
        <w:t xml:space="preserve"> VS-teknik Sprinkler i Växjö, 010-475 15 90, e-post: </w:t>
      </w:r>
      <w:hyperlink r:id="rId7" w:history="1">
        <w:r w:rsidRPr="003D1EA6">
          <w:rPr>
            <w:rStyle w:val="Hyperlnk"/>
            <w:rFonts w:ascii="Verdana Palatino" w:hAnsi="Verdana Palatino"/>
            <w:sz w:val="20"/>
            <w:szCs w:val="20"/>
          </w:rPr>
          <w:t>magnus.edlund@imtech.se</w:t>
        </w:r>
      </w:hyperlink>
    </w:p>
    <w:p w:rsidR="000F5527" w:rsidRPr="004A392B" w:rsidRDefault="000F5527" w:rsidP="000F5527">
      <w:pPr>
        <w:rPr>
          <w:rFonts w:ascii="Verdana Palatino" w:hAnsi="Verdana Palatino" w:hint="eastAsia"/>
          <w:bCs/>
          <w:iCs/>
          <w:sz w:val="20"/>
          <w:szCs w:val="20"/>
        </w:rPr>
      </w:pPr>
      <w:r w:rsidRPr="004A392B">
        <w:rPr>
          <w:rFonts w:ascii="Verdana Palatino" w:hAnsi="Verdana Palatino"/>
          <w:sz w:val="20"/>
          <w:szCs w:val="20"/>
        </w:rPr>
        <w:t xml:space="preserve">Ann-Sofi Höijenstam, kommunikationschef, </w:t>
      </w:r>
      <w:proofErr w:type="spellStart"/>
      <w:r w:rsidRPr="004A392B">
        <w:rPr>
          <w:rFonts w:ascii="Verdana Palatino" w:hAnsi="Verdana Palatino"/>
          <w:sz w:val="20"/>
          <w:szCs w:val="20"/>
        </w:rPr>
        <w:t>Imtech</w:t>
      </w:r>
      <w:proofErr w:type="spellEnd"/>
      <w:r w:rsidR="00C20D08">
        <w:rPr>
          <w:rFonts w:ascii="Verdana Palatino" w:hAnsi="Verdana Palatino"/>
          <w:sz w:val="20"/>
          <w:szCs w:val="20"/>
        </w:rPr>
        <w:t xml:space="preserve"> Nordic</w:t>
      </w:r>
      <w:r w:rsidRPr="004A392B">
        <w:rPr>
          <w:rFonts w:ascii="Verdana Palatino" w:hAnsi="Verdana Palatino"/>
          <w:sz w:val="20"/>
          <w:szCs w:val="20"/>
        </w:rPr>
        <w:t xml:space="preserve">, </w:t>
      </w:r>
      <w:proofErr w:type="spellStart"/>
      <w:r w:rsidRPr="004A392B">
        <w:rPr>
          <w:rFonts w:ascii="Verdana Palatino" w:hAnsi="Verdana Palatino"/>
          <w:sz w:val="20"/>
          <w:szCs w:val="20"/>
        </w:rPr>
        <w:t>tel</w:t>
      </w:r>
      <w:proofErr w:type="spellEnd"/>
      <w:r w:rsidRPr="004A392B">
        <w:rPr>
          <w:rFonts w:ascii="Verdana Palatino" w:hAnsi="Verdana Palatino"/>
          <w:sz w:val="20"/>
          <w:szCs w:val="20"/>
        </w:rPr>
        <w:t xml:space="preserve"> 010-475 10 22, e-post: </w:t>
      </w:r>
      <w:hyperlink r:id="rId8" w:history="1">
        <w:r w:rsidRPr="005475BF">
          <w:rPr>
            <w:rStyle w:val="Hyperlnk"/>
            <w:rFonts w:ascii="Verdana Palatino" w:hAnsi="Verdana Palatino"/>
            <w:sz w:val="20"/>
            <w:szCs w:val="20"/>
          </w:rPr>
          <w:t>ann-sofi.hoijenstam@imtech.se</w:t>
        </w:r>
      </w:hyperlink>
    </w:p>
    <w:p w:rsidR="000F5527" w:rsidRPr="00560599" w:rsidRDefault="000F5527" w:rsidP="000F5527">
      <w:pPr>
        <w:rPr>
          <w:b/>
        </w:rPr>
      </w:pPr>
    </w:p>
    <w:p w:rsidR="005475BF" w:rsidRPr="004E5B46" w:rsidRDefault="005475BF" w:rsidP="005475BF">
      <w:pPr>
        <w:rPr>
          <w:rFonts w:ascii="Verdana" w:hAnsi="Verdana"/>
          <w:b/>
          <w:sz w:val="16"/>
          <w:szCs w:val="16"/>
        </w:rPr>
      </w:pPr>
      <w:r w:rsidRPr="004E5B46">
        <w:rPr>
          <w:rFonts w:ascii="Verdana" w:hAnsi="Verdana"/>
          <w:b/>
          <w:sz w:val="16"/>
          <w:szCs w:val="16"/>
        </w:rPr>
        <w:t xml:space="preserve">Om </w:t>
      </w:r>
      <w:proofErr w:type="spellStart"/>
      <w:r w:rsidRPr="004E5B46">
        <w:rPr>
          <w:rFonts w:ascii="Verdana" w:hAnsi="Verdana"/>
          <w:b/>
          <w:sz w:val="16"/>
          <w:szCs w:val="16"/>
        </w:rPr>
        <w:t>Imtech</w:t>
      </w:r>
      <w:proofErr w:type="spellEnd"/>
      <w:r w:rsidRPr="004E5B46">
        <w:rPr>
          <w:rFonts w:ascii="Verdana" w:hAnsi="Verdana"/>
          <w:b/>
          <w:sz w:val="16"/>
          <w:szCs w:val="16"/>
        </w:rPr>
        <w:t xml:space="preserve"> VS-teknik</w:t>
      </w:r>
    </w:p>
    <w:p w:rsidR="00DD7D33" w:rsidRDefault="00DD7D33" w:rsidP="00DD7D33">
      <w:pPr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VS-teknik är ledande inom installationsområdet på den svenska marknaden. </w:t>
      </w:r>
    </w:p>
    <w:p w:rsidR="00DD7D33" w:rsidRDefault="00DD7D33" w:rsidP="00DD7D3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Verksamheten som bedrivs från ett 60-tal platser omfattar installationer inom värme och sanitet, sprinkler, industri, kyla och ventilation samt service och und</w:t>
      </w:r>
      <w:r w:rsidR="00403AD2">
        <w:rPr>
          <w:rFonts w:ascii="Verdana" w:hAnsi="Verdana"/>
          <w:sz w:val="16"/>
          <w:szCs w:val="16"/>
        </w:rPr>
        <w:t>erhåll. Omsättningen är runt 2,3</w:t>
      </w:r>
      <w:r>
        <w:rPr>
          <w:rFonts w:ascii="Verdana" w:hAnsi="Verdana"/>
          <w:sz w:val="16"/>
          <w:szCs w:val="16"/>
        </w:rPr>
        <w:t xml:space="preserve"> miljarder kronor och vi sysselsätter omkring 1 500 medarbetare. </w:t>
      </w: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DD7D33" w:rsidRDefault="00DD7D33" w:rsidP="00DD7D33">
      <w:pPr>
        <w:rPr>
          <w:rStyle w:val="Hyperlnk"/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Elteknik, </w:t>
      </w: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Ventilation samt </w:t>
      </w: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>
        <w:rPr>
          <w:rFonts w:ascii="Verdana" w:hAnsi="Verdana"/>
          <w:sz w:val="16"/>
          <w:szCs w:val="16"/>
        </w:rPr>
        <w:t>Imtech</w:t>
      </w:r>
      <w:proofErr w:type="spellEnd"/>
      <w:r>
        <w:rPr>
          <w:rFonts w:ascii="Verdana" w:hAnsi="Verdana"/>
          <w:sz w:val="16"/>
          <w:szCs w:val="16"/>
        </w:rPr>
        <w:t xml:space="preserve"> Nordic.</w:t>
      </w:r>
      <w:r>
        <w:rPr>
          <w:rFonts w:ascii="Verdana" w:hAnsi="Verdana"/>
          <w:b/>
          <w:sz w:val="16"/>
          <w:szCs w:val="16"/>
        </w:rPr>
        <w:t xml:space="preserve"> </w:t>
      </w:r>
      <w:hyperlink r:id="rId9" w:history="1">
        <w:r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p w:rsidR="00403AD2" w:rsidRDefault="00403AD2" w:rsidP="00DD7D33">
      <w:pPr>
        <w:rPr>
          <w:rStyle w:val="Hyperlnk"/>
          <w:rFonts w:ascii="Verdana" w:hAnsi="Verdana"/>
          <w:sz w:val="16"/>
          <w:szCs w:val="16"/>
        </w:rPr>
      </w:pPr>
    </w:p>
    <w:p w:rsidR="001F3859" w:rsidRPr="0097618C" w:rsidRDefault="001F3859" w:rsidP="000F5527">
      <w:pPr>
        <w:rPr>
          <w:rFonts w:ascii="Verdana" w:hAnsi="Verdana"/>
          <w:iCs/>
          <w:sz w:val="16"/>
          <w:szCs w:val="16"/>
        </w:rPr>
      </w:pPr>
    </w:p>
    <w:sectPr w:rsidR="001F3859" w:rsidRPr="0097618C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36AAE"/>
    <w:rsid w:val="0004354D"/>
    <w:rsid w:val="00043D4F"/>
    <w:rsid w:val="0007276D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5527"/>
    <w:rsid w:val="000F5823"/>
    <w:rsid w:val="000F6079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3997"/>
    <w:rsid w:val="001744C0"/>
    <w:rsid w:val="00174D9D"/>
    <w:rsid w:val="001750F2"/>
    <w:rsid w:val="001806D3"/>
    <w:rsid w:val="001822DF"/>
    <w:rsid w:val="0018686E"/>
    <w:rsid w:val="00194678"/>
    <w:rsid w:val="001B207C"/>
    <w:rsid w:val="001E1EED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768D9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663DE"/>
    <w:rsid w:val="00370025"/>
    <w:rsid w:val="003857F4"/>
    <w:rsid w:val="003932FC"/>
    <w:rsid w:val="003953FB"/>
    <w:rsid w:val="003A3A79"/>
    <w:rsid w:val="003A504F"/>
    <w:rsid w:val="003A78E9"/>
    <w:rsid w:val="003B5558"/>
    <w:rsid w:val="003C551E"/>
    <w:rsid w:val="003C74D5"/>
    <w:rsid w:val="003C773D"/>
    <w:rsid w:val="003D1EA6"/>
    <w:rsid w:val="003D26EC"/>
    <w:rsid w:val="003D6047"/>
    <w:rsid w:val="003F035A"/>
    <w:rsid w:val="003F4C7C"/>
    <w:rsid w:val="003F5A2F"/>
    <w:rsid w:val="003F679D"/>
    <w:rsid w:val="00403AD2"/>
    <w:rsid w:val="0042795B"/>
    <w:rsid w:val="0043503C"/>
    <w:rsid w:val="00442E78"/>
    <w:rsid w:val="0045038C"/>
    <w:rsid w:val="004518B3"/>
    <w:rsid w:val="004611BE"/>
    <w:rsid w:val="00463355"/>
    <w:rsid w:val="00474658"/>
    <w:rsid w:val="0047725E"/>
    <w:rsid w:val="004A1BFD"/>
    <w:rsid w:val="004A2E34"/>
    <w:rsid w:val="004C284F"/>
    <w:rsid w:val="004D131A"/>
    <w:rsid w:val="004D7D39"/>
    <w:rsid w:val="004E2403"/>
    <w:rsid w:val="004E5B46"/>
    <w:rsid w:val="004F1634"/>
    <w:rsid w:val="004F464D"/>
    <w:rsid w:val="00503D4A"/>
    <w:rsid w:val="005047F6"/>
    <w:rsid w:val="005128E2"/>
    <w:rsid w:val="00535B53"/>
    <w:rsid w:val="0054581E"/>
    <w:rsid w:val="0054698E"/>
    <w:rsid w:val="005475BF"/>
    <w:rsid w:val="00552EEF"/>
    <w:rsid w:val="00556A3F"/>
    <w:rsid w:val="00566454"/>
    <w:rsid w:val="00566541"/>
    <w:rsid w:val="005807B7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6407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69CA"/>
    <w:rsid w:val="008374F1"/>
    <w:rsid w:val="00837530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30BA"/>
    <w:rsid w:val="00967702"/>
    <w:rsid w:val="00971397"/>
    <w:rsid w:val="0097235E"/>
    <w:rsid w:val="0097618C"/>
    <w:rsid w:val="00980EA3"/>
    <w:rsid w:val="00994604"/>
    <w:rsid w:val="00995440"/>
    <w:rsid w:val="009977D3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60860"/>
    <w:rsid w:val="00A94591"/>
    <w:rsid w:val="00AA0A62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07AE2"/>
    <w:rsid w:val="00B1053F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20D08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091"/>
    <w:rsid w:val="00D804BC"/>
    <w:rsid w:val="00D817F6"/>
    <w:rsid w:val="00D8588C"/>
    <w:rsid w:val="00DA54E7"/>
    <w:rsid w:val="00DB0DAB"/>
    <w:rsid w:val="00DB6ED6"/>
    <w:rsid w:val="00DC02EF"/>
    <w:rsid w:val="00DC6CB6"/>
    <w:rsid w:val="00DD7D33"/>
    <w:rsid w:val="00E02A0F"/>
    <w:rsid w:val="00E0313D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B72AF"/>
    <w:rsid w:val="00EC2BC1"/>
    <w:rsid w:val="00EC5DB4"/>
    <w:rsid w:val="00ED0647"/>
    <w:rsid w:val="00EE4A0C"/>
    <w:rsid w:val="00EF0E6D"/>
    <w:rsid w:val="00EF2C46"/>
    <w:rsid w:val="00EF3329"/>
    <w:rsid w:val="00EF3592"/>
    <w:rsid w:val="00EF6879"/>
    <w:rsid w:val="00F04E1F"/>
    <w:rsid w:val="00F05A6A"/>
    <w:rsid w:val="00F111E2"/>
    <w:rsid w:val="00F20A2A"/>
    <w:rsid w:val="00F25491"/>
    <w:rsid w:val="00F4131B"/>
    <w:rsid w:val="00F41573"/>
    <w:rsid w:val="00F4434D"/>
    <w:rsid w:val="00F50D6F"/>
    <w:rsid w:val="00F65DA2"/>
    <w:rsid w:val="00F72D07"/>
    <w:rsid w:val="00F72D79"/>
    <w:rsid w:val="00F76F87"/>
    <w:rsid w:val="00F813B6"/>
    <w:rsid w:val="00F86BFC"/>
    <w:rsid w:val="00F93FC6"/>
    <w:rsid w:val="00FA181B"/>
    <w:rsid w:val="00FA2B58"/>
    <w:rsid w:val="00FB4A23"/>
    <w:rsid w:val="00FB4AAC"/>
    <w:rsid w:val="00FB7440"/>
    <w:rsid w:val="00FD414F"/>
    <w:rsid w:val="00FE0ABA"/>
    <w:rsid w:val="00FE14F0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5\LKAB%20Lule&#229;%202015-02-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gnus.edlund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9</cp:revision>
  <cp:lastPrinted>2015-02-16T13:19:00Z</cp:lastPrinted>
  <dcterms:created xsi:type="dcterms:W3CDTF">2015-02-23T09:32:00Z</dcterms:created>
  <dcterms:modified xsi:type="dcterms:W3CDTF">2015-03-27T10:34:00Z</dcterms:modified>
</cp:coreProperties>
</file>