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49" w:rsidRPr="00CD3B52" w:rsidRDefault="00A35156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E5" w:rsidRDefault="00E270E5" w:rsidP="00F76F87">
      <w:pPr>
        <w:spacing w:after="0"/>
        <w:rPr>
          <w:rFonts w:ascii="Verdana" w:hAnsi="Verdana"/>
          <w:sz w:val="20"/>
          <w:szCs w:val="20"/>
        </w:rPr>
      </w:pPr>
    </w:p>
    <w:p w:rsidR="00950C4E" w:rsidRDefault="00950C4E" w:rsidP="00F76F87">
      <w:pPr>
        <w:spacing w:after="0"/>
        <w:rPr>
          <w:rFonts w:ascii="Verdana" w:hAnsi="Verdana"/>
          <w:sz w:val="20"/>
          <w:szCs w:val="20"/>
        </w:rPr>
      </w:pPr>
    </w:p>
    <w:p w:rsidR="00E04ECB" w:rsidRDefault="00E04ECB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Pressmeddelande </w:t>
      </w:r>
      <w:r w:rsidR="007F5FD6">
        <w:rPr>
          <w:rFonts w:ascii="Verdana" w:hAnsi="Verdana"/>
          <w:sz w:val="20"/>
          <w:szCs w:val="20"/>
        </w:rPr>
        <w:t>2014-</w:t>
      </w:r>
      <w:r w:rsidR="00995440">
        <w:rPr>
          <w:rFonts w:ascii="Verdana" w:hAnsi="Verdana"/>
          <w:sz w:val="20"/>
          <w:szCs w:val="20"/>
        </w:rPr>
        <w:t>04-</w:t>
      </w:r>
      <w:r w:rsidR="00CC2019">
        <w:rPr>
          <w:rFonts w:ascii="Verdana" w:hAnsi="Verdana"/>
          <w:sz w:val="20"/>
          <w:szCs w:val="20"/>
        </w:rPr>
        <w:t>29</w:t>
      </w:r>
    </w:p>
    <w:p w:rsidR="005C4076" w:rsidRDefault="005C4076" w:rsidP="005047F6">
      <w:pPr>
        <w:rPr>
          <w:rFonts w:ascii="Verdana" w:hAnsi="Verdana"/>
          <w:b/>
          <w:sz w:val="20"/>
          <w:szCs w:val="20"/>
        </w:rPr>
      </w:pPr>
    </w:p>
    <w:p w:rsidR="00E147BA" w:rsidRPr="000673C2" w:rsidRDefault="000673C2" w:rsidP="003C0DA6">
      <w:pPr>
        <w:rPr>
          <w:rFonts w:ascii="Palatino Linotype" w:hAnsi="Palatino Linotype"/>
          <w:b/>
          <w:sz w:val="28"/>
          <w:szCs w:val="28"/>
        </w:rPr>
      </w:pPr>
      <w:proofErr w:type="spellStart"/>
      <w:r w:rsidRPr="000673C2">
        <w:rPr>
          <w:rFonts w:ascii="Palatino Linotype" w:hAnsi="Palatino Linotype"/>
          <w:b/>
          <w:sz w:val="28"/>
          <w:szCs w:val="28"/>
        </w:rPr>
        <w:t>Imtech</w:t>
      </w:r>
      <w:proofErr w:type="spellEnd"/>
      <w:r w:rsidRPr="000673C2">
        <w:rPr>
          <w:rFonts w:ascii="Palatino Linotype" w:hAnsi="Palatino Linotype"/>
          <w:b/>
          <w:sz w:val="28"/>
          <w:szCs w:val="28"/>
        </w:rPr>
        <w:t xml:space="preserve"> installerar geoenergi i Umeå</w:t>
      </w:r>
      <w:r>
        <w:rPr>
          <w:rFonts w:ascii="Palatino Linotype" w:hAnsi="Palatino Linotype"/>
          <w:b/>
          <w:sz w:val="28"/>
          <w:szCs w:val="28"/>
        </w:rPr>
        <w:t>s nya handelsplats</w:t>
      </w:r>
    </w:p>
    <w:p w:rsidR="00CC2019" w:rsidRPr="00941CE5" w:rsidRDefault="00CC2019" w:rsidP="00CC2019">
      <w:pPr>
        <w:rPr>
          <w:rFonts w:ascii="Palatino Linotype" w:hAnsi="Palatino Linotype"/>
          <w:b/>
          <w:i/>
          <w:sz w:val="20"/>
          <w:szCs w:val="20"/>
        </w:rPr>
      </w:pPr>
      <w:proofErr w:type="spellStart"/>
      <w:r w:rsidRPr="00941CE5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Pr="00941CE5">
        <w:rPr>
          <w:rFonts w:ascii="Palatino Linotype" w:hAnsi="Palatino Linotype"/>
          <w:b/>
          <w:i/>
          <w:sz w:val="20"/>
          <w:szCs w:val="20"/>
        </w:rPr>
        <w:t xml:space="preserve"> har fått i uppdrag av </w:t>
      </w:r>
      <w:proofErr w:type="spellStart"/>
      <w:r w:rsidRPr="00941CE5">
        <w:rPr>
          <w:rFonts w:ascii="Palatino Linotype" w:hAnsi="Palatino Linotype"/>
          <w:b/>
          <w:i/>
          <w:sz w:val="20"/>
          <w:szCs w:val="20"/>
        </w:rPr>
        <w:t>Ikano</w:t>
      </w:r>
      <w:proofErr w:type="spellEnd"/>
      <w:r w:rsidRPr="00941CE5">
        <w:rPr>
          <w:rFonts w:ascii="Palatino Linotype" w:hAnsi="Palatino Linotype"/>
          <w:b/>
          <w:i/>
          <w:sz w:val="20"/>
          <w:szCs w:val="20"/>
        </w:rPr>
        <w:t xml:space="preserve"> </w:t>
      </w:r>
      <w:proofErr w:type="spellStart"/>
      <w:r w:rsidRPr="00941CE5">
        <w:rPr>
          <w:rFonts w:ascii="Palatino Linotype" w:hAnsi="Palatino Linotype"/>
          <w:b/>
          <w:i/>
          <w:sz w:val="20"/>
          <w:szCs w:val="20"/>
        </w:rPr>
        <w:t>Retail</w:t>
      </w:r>
      <w:proofErr w:type="spellEnd"/>
      <w:r w:rsidRPr="00941CE5">
        <w:rPr>
          <w:rFonts w:ascii="Palatino Linotype" w:hAnsi="Palatino Linotype"/>
          <w:b/>
          <w:i/>
          <w:sz w:val="20"/>
          <w:szCs w:val="20"/>
        </w:rPr>
        <w:t xml:space="preserve"> Centres att projektera och bygga en </w:t>
      </w:r>
      <w:r w:rsidR="000673C2">
        <w:rPr>
          <w:rFonts w:ascii="Palatino Linotype" w:hAnsi="Palatino Linotype"/>
          <w:b/>
          <w:i/>
          <w:sz w:val="20"/>
          <w:szCs w:val="20"/>
        </w:rPr>
        <w:t>anläggning för geoenergi</w:t>
      </w:r>
      <w:r w:rsidRPr="00941CE5">
        <w:rPr>
          <w:rFonts w:ascii="Palatino Linotype" w:hAnsi="Palatino Linotype"/>
          <w:b/>
          <w:i/>
          <w:sz w:val="20"/>
          <w:szCs w:val="20"/>
        </w:rPr>
        <w:t xml:space="preserve"> till </w:t>
      </w:r>
      <w:proofErr w:type="spellStart"/>
      <w:r w:rsidRPr="00941CE5">
        <w:rPr>
          <w:rFonts w:ascii="Palatino Linotype" w:hAnsi="Palatino Linotype"/>
          <w:b/>
          <w:i/>
          <w:sz w:val="20"/>
          <w:szCs w:val="20"/>
        </w:rPr>
        <w:t>Ikanos</w:t>
      </w:r>
      <w:proofErr w:type="spellEnd"/>
      <w:r w:rsidRPr="00941CE5">
        <w:rPr>
          <w:rFonts w:ascii="Palatino Linotype" w:hAnsi="Palatino Linotype"/>
          <w:b/>
          <w:i/>
          <w:sz w:val="20"/>
          <w:szCs w:val="20"/>
        </w:rPr>
        <w:t xml:space="preserve"> nya handelsplats i Umeå. Shoppingcentret i två våningar byggs intill det nya Ikeavaruhuset och blir på totalt 46 000 kvadratmeter med 85 butiker. Geoenergianläggningen försörjer hela shoppingcentret med värme och kyla. </w:t>
      </w:r>
    </w:p>
    <w:p w:rsidR="00995440" w:rsidRPr="003C0DA6" w:rsidRDefault="00995440" w:rsidP="00B04404">
      <w:pPr>
        <w:rPr>
          <w:rFonts w:ascii="Palatino Linotype" w:hAnsi="Palatino Linotype"/>
          <w:sz w:val="20"/>
          <w:szCs w:val="20"/>
        </w:rPr>
      </w:pPr>
    </w:p>
    <w:p w:rsidR="00CC2019" w:rsidRPr="00941CE5" w:rsidRDefault="00CC2019" w:rsidP="00CC2019">
      <w:pPr>
        <w:rPr>
          <w:rFonts w:ascii="Palatino Linotype" w:eastAsiaTheme="minorEastAsia" w:hAnsi="Palatino Linotype"/>
          <w:bCs/>
          <w:iCs/>
          <w:sz w:val="20"/>
          <w:szCs w:val="20"/>
        </w:rPr>
      </w:pPr>
      <w:proofErr w:type="gramStart"/>
      <w:r w:rsidRPr="00941CE5">
        <w:rPr>
          <w:rFonts w:ascii="Palatino Linotype" w:hAnsi="Palatino Linotype"/>
          <w:sz w:val="20"/>
          <w:szCs w:val="20"/>
        </w:rPr>
        <w:t>-</w:t>
      </w:r>
      <w:proofErr w:type="gramEnd"/>
      <w:r w:rsidRPr="00941CE5">
        <w:rPr>
          <w:rFonts w:ascii="Palatino Linotype" w:hAnsi="Palatino Linotype"/>
          <w:sz w:val="20"/>
          <w:szCs w:val="20"/>
        </w:rPr>
        <w:t xml:space="preserve"> En mycket komplex och energieffektiv anläggning som ger både värme och kyla via borrhål och värmepumpar, berättar Göran Ahlfeldt, </w:t>
      </w:r>
      <w:r w:rsidRPr="00941CE5">
        <w:rPr>
          <w:rFonts w:ascii="Palatino Linotype" w:eastAsiaTheme="minorEastAsia" w:hAnsi="Palatino Linotype"/>
          <w:sz w:val="20"/>
          <w:szCs w:val="20"/>
        </w:rPr>
        <w:t xml:space="preserve">filialchef för </w:t>
      </w:r>
      <w:proofErr w:type="spellStart"/>
      <w:r w:rsidRPr="00941CE5">
        <w:rPr>
          <w:rFonts w:ascii="Palatino Linotype" w:eastAsiaTheme="minorEastAsia" w:hAnsi="Palatino Linotype"/>
          <w:sz w:val="20"/>
          <w:szCs w:val="20"/>
        </w:rPr>
        <w:t>Imtech</w:t>
      </w:r>
      <w:proofErr w:type="spellEnd"/>
      <w:r w:rsidRPr="00941CE5">
        <w:rPr>
          <w:rFonts w:ascii="Palatino Linotype" w:eastAsiaTheme="minorEastAsia" w:hAnsi="Palatino Linotype"/>
          <w:sz w:val="20"/>
          <w:szCs w:val="20"/>
        </w:rPr>
        <w:t xml:space="preserve"> VS-teknik i Umeå, som svarar för hela värmepumpsanläggningen med 95 borrhål.</w:t>
      </w:r>
    </w:p>
    <w:p w:rsidR="00CC2019" w:rsidRDefault="00CC2019" w:rsidP="00CC2019">
      <w:pPr>
        <w:rPr>
          <w:rFonts w:ascii="Palatino Linotype" w:eastAsiaTheme="minorEastAsia" w:hAnsi="Palatino Linotype" w:cs="Helvetica Neue"/>
          <w:bCs/>
          <w:iCs/>
          <w:sz w:val="20"/>
          <w:szCs w:val="20"/>
        </w:rPr>
      </w:pPr>
      <w:r w:rsidRPr="00941CE5">
        <w:rPr>
          <w:rFonts w:ascii="Palatino Linotype" w:eastAsiaTheme="minorEastAsia" w:hAnsi="Palatino Linotype" w:cs="Helvetica Neue"/>
          <w:sz w:val="20"/>
          <w:szCs w:val="20"/>
        </w:rPr>
        <w:t>Värmepumpar</w:t>
      </w:r>
      <w:r>
        <w:rPr>
          <w:rFonts w:ascii="Palatino Linotype" w:eastAsiaTheme="minorEastAsia" w:hAnsi="Palatino Linotype" w:cs="Helvetica Neue"/>
          <w:sz w:val="20"/>
          <w:szCs w:val="20"/>
        </w:rPr>
        <w:t>na hämtar energi från berggrunden och höjer</w:t>
      </w:r>
      <w:r w:rsidR="00A415DA">
        <w:rPr>
          <w:rFonts w:ascii="Palatino Linotype" w:eastAsiaTheme="minorEastAsia" w:hAnsi="Palatino Linotype" w:cs="Helvetica Neue"/>
          <w:sz w:val="20"/>
          <w:szCs w:val="20"/>
        </w:rPr>
        <w:t xml:space="preserve"> temperaturen till de </w:t>
      </w:r>
      <w:r>
        <w:rPr>
          <w:rFonts w:ascii="Palatino Linotype" w:eastAsiaTheme="minorEastAsia" w:hAnsi="Palatino Linotype" w:cs="Helvetica Neue"/>
          <w:sz w:val="20"/>
          <w:szCs w:val="20"/>
        </w:rPr>
        <w:t>nivåer som krävs i byggnadens värmesystem. Kylbehovet täck</w:t>
      </w:r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s med </w:t>
      </w:r>
      <w:proofErr w:type="spellStart"/>
      <w:r w:rsidRPr="00941CE5">
        <w:rPr>
          <w:rFonts w:ascii="Palatino Linotype" w:eastAsiaTheme="minorEastAsia" w:hAnsi="Palatino Linotype" w:cs="Helvetica Neue"/>
          <w:sz w:val="20"/>
          <w:szCs w:val="20"/>
        </w:rPr>
        <w:t>frikyla</w:t>
      </w:r>
      <w:proofErr w:type="spellEnd"/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, som innebär att </w:t>
      </w:r>
      <w:r>
        <w:rPr>
          <w:rFonts w:ascii="Palatino Linotype" w:eastAsiaTheme="minorEastAsia" w:hAnsi="Palatino Linotype" w:cs="Helvetica Neue"/>
          <w:sz w:val="20"/>
          <w:szCs w:val="20"/>
        </w:rPr>
        <w:t xml:space="preserve">värmepumpens borrhål sommartid i stället används för att kyla anläggningen. Enda </w:t>
      </w:r>
      <w:proofErr w:type="spellStart"/>
      <w:r>
        <w:rPr>
          <w:rFonts w:ascii="Palatino Linotype" w:eastAsiaTheme="minorEastAsia" w:hAnsi="Palatino Linotype" w:cs="Helvetica Neue"/>
          <w:sz w:val="20"/>
          <w:szCs w:val="20"/>
        </w:rPr>
        <w:t>drivenergin</w:t>
      </w:r>
      <w:proofErr w:type="spellEnd"/>
      <w:r>
        <w:rPr>
          <w:rFonts w:ascii="Palatino Linotype" w:eastAsiaTheme="minorEastAsia" w:hAnsi="Palatino Linotype" w:cs="Helvetica Neue"/>
          <w:sz w:val="20"/>
          <w:szCs w:val="20"/>
        </w:rPr>
        <w:t xml:space="preserve"> är cirkulationspumpar och den cirkulerande vätskan återladdar dessutom berget. Denna återladdningsvä</w:t>
      </w:r>
      <w:r w:rsidR="00CA73A0">
        <w:rPr>
          <w:rFonts w:ascii="Palatino Linotype" w:eastAsiaTheme="minorEastAsia" w:hAnsi="Palatino Linotype" w:cs="Helvetica Neue"/>
          <w:sz w:val="20"/>
          <w:szCs w:val="20"/>
        </w:rPr>
        <w:t xml:space="preserve">rme utnyttjas sedan på vintern </w:t>
      </w:r>
      <w:r>
        <w:rPr>
          <w:rFonts w:ascii="Palatino Linotype" w:eastAsiaTheme="minorEastAsia" w:hAnsi="Palatino Linotype" w:cs="Helvetica Neue"/>
          <w:sz w:val="20"/>
          <w:szCs w:val="20"/>
        </w:rPr>
        <w:t>när byggnaden behöver värmas. Värme- och kyltoppar hanteras med elpannor och kylmaskiner.</w:t>
      </w:r>
    </w:p>
    <w:p w:rsidR="00CC2019" w:rsidRPr="00941CE5" w:rsidRDefault="00CC2019" w:rsidP="00CC2019">
      <w:pPr>
        <w:rPr>
          <w:rFonts w:ascii="Palatino Linotype" w:hAnsi="Palatino Linotype"/>
          <w:bCs/>
          <w:iCs/>
          <w:sz w:val="20"/>
          <w:szCs w:val="20"/>
        </w:rPr>
      </w:pPr>
      <w:proofErr w:type="spellStart"/>
      <w:r w:rsidRPr="00941CE5">
        <w:rPr>
          <w:rFonts w:ascii="Palatino Linotype" w:eastAsiaTheme="minorEastAsia" w:hAnsi="Palatino Linotype" w:cs="Helvetica Neue"/>
          <w:sz w:val="20"/>
          <w:szCs w:val="20"/>
        </w:rPr>
        <w:t>Imtech</w:t>
      </w:r>
      <w:proofErr w:type="spellEnd"/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 svarar för el, v</w:t>
      </w:r>
      <w:r w:rsidR="00A415DA">
        <w:rPr>
          <w:rFonts w:ascii="Palatino Linotype" w:eastAsiaTheme="minorEastAsia" w:hAnsi="Palatino Linotype" w:cs="Helvetica Neue"/>
          <w:sz w:val="20"/>
          <w:szCs w:val="20"/>
        </w:rPr>
        <w:t xml:space="preserve">ärme, </w:t>
      </w:r>
      <w:r w:rsidRPr="00941CE5">
        <w:rPr>
          <w:rFonts w:ascii="Palatino Linotype" w:eastAsiaTheme="minorEastAsia" w:hAnsi="Palatino Linotype" w:cs="Helvetica Neue"/>
          <w:sz w:val="20"/>
          <w:szCs w:val="20"/>
        </w:rPr>
        <w:t>s</w:t>
      </w:r>
      <w:r w:rsidR="00A415DA">
        <w:rPr>
          <w:rFonts w:ascii="Palatino Linotype" w:eastAsiaTheme="minorEastAsia" w:hAnsi="Palatino Linotype" w:cs="Helvetica Neue"/>
          <w:sz w:val="20"/>
          <w:szCs w:val="20"/>
        </w:rPr>
        <w:t>anitet</w:t>
      </w:r>
      <w:r w:rsidRPr="00941CE5">
        <w:rPr>
          <w:rFonts w:ascii="Palatino Linotype" w:eastAsiaTheme="minorEastAsia" w:hAnsi="Palatino Linotype" w:cs="Helvetica Neue"/>
          <w:sz w:val="20"/>
          <w:szCs w:val="20"/>
        </w:rPr>
        <w:t>, ventilation, styr och kyl</w:t>
      </w:r>
      <w:r w:rsidR="00A415DA">
        <w:rPr>
          <w:rFonts w:ascii="Palatino Linotype" w:eastAsiaTheme="minorEastAsia" w:hAnsi="Palatino Linotype" w:cs="Helvetica Neue"/>
          <w:sz w:val="20"/>
          <w:szCs w:val="20"/>
        </w:rPr>
        <w:t>a</w:t>
      </w:r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 i hela </w:t>
      </w:r>
      <w:r>
        <w:rPr>
          <w:rFonts w:ascii="Palatino Linotype" w:eastAsiaTheme="minorEastAsia" w:hAnsi="Palatino Linotype" w:cs="Helvetica Neue"/>
          <w:sz w:val="20"/>
          <w:szCs w:val="20"/>
        </w:rPr>
        <w:t>geoenergi</w:t>
      </w:r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anläggningen. Projekteringsarbetet pågår och monteringsarbetet inleds i september.  Ordersumman för </w:t>
      </w:r>
      <w:proofErr w:type="spellStart"/>
      <w:r w:rsidRPr="00941CE5">
        <w:rPr>
          <w:rFonts w:ascii="Palatino Linotype" w:eastAsiaTheme="minorEastAsia" w:hAnsi="Palatino Linotype" w:cs="Helvetica Neue"/>
          <w:sz w:val="20"/>
          <w:szCs w:val="20"/>
        </w:rPr>
        <w:t>Imtech</w:t>
      </w:r>
      <w:proofErr w:type="spellEnd"/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 ligger på</w:t>
      </w:r>
      <w:r w:rsidR="00A415DA">
        <w:rPr>
          <w:rFonts w:ascii="Palatino Linotype" w:eastAsiaTheme="minorEastAsia" w:hAnsi="Palatino Linotype" w:cs="Helvetica Neue"/>
          <w:sz w:val="20"/>
          <w:szCs w:val="20"/>
        </w:rPr>
        <w:t xml:space="preserve"> omkring</w:t>
      </w:r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 18 miljoner kronor och anläggningen ska vara klar i februari 2016. </w:t>
      </w:r>
    </w:p>
    <w:p w:rsidR="00CC2019" w:rsidRPr="00941CE5" w:rsidRDefault="00CC2019" w:rsidP="00CC2019">
      <w:pPr>
        <w:rPr>
          <w:rFonts w:ascii="Palatino Linotype" w:eastAsiaTheme="minorEastAsia" w:hAnsi="Palatino Linotype" w:cs="Helvetica Neue"/>
          <w:bCs/>
          <w:iCs/>
          <w:sz w:val="20"/>
          <w:szCs w:val="20"/>
        </w:rPr>
      </w:pPr>
      <w:proofErr w:type="gramStart"/>
      <w:r w:rsidRPr="00941CE5">
        <w:rPr>
          <w:rFonts w:ascii="Palatino Linotype" w:eastAsiaTheme="minorEastAsia" w:hAnsi="Palatino Linotype" w:cs="Helvetica Neue"/>
          <w:sz w:val="20"/>
          <w:szCs w:val="20"/>
        </w:rPr>
        <w:t>-</w:t>
      </w:r>
      <w:proofErr w:type="gramEnd"/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 Ett mycket spännande och komplext projekt, som kräver noggrann planering för att få allt att fungera</w:t>
      </w:r>
      <w:r>
        <w:rPr>
          <w:rFonts w:ascii="Palatino Linotype" w:eastAsiaTheme="minorEastAsia" w:hAnsi="Palatino Linotype" w:cs="Helvetica Neue"/>
          <w:sz w:val="20"/>
          <w:szCs w:val="20"/>
        </w:rPr>
        <w:t xml:space="preserve"> maximalt</w:t>
      </w:r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, säger Göran Ahlfeldt. Tilltro till </w:t>
      </w:r>
      <w:proofErr w:type="spellStart"/>
      <w:r w:rsidRPr="00941CE5">
        <w:rPr>
          <w:rFonts w:ascii="Palatino Linotype" w:eastAsiaTheme="minorEastAsia" w:hAnsi="Palatino Linotype" w:cs="Helvetica Neue"/>
          <w:sz w:val="20"/>
          <w:szCs w:val="20"/>
        </w:rPr>
        <w:t>Imtech</w:t>
      </w:r>
      <w:r w:rsidR="00A415DA">
        <w:rPr>
          <w:rFonts w:ascii="Palatino Linotype" w:eastAsiaTheme="minorEastAsia" w:hAnsi="Palatino Linotype" w:cs="Helvetica Neue"/>
          <w:sz w:val="20"/>
          <w:szCs w:val="20"/>
        </w:rPr>
        <w:t>s</w:t>
      </w:r>
      <w:proofErr w:type="spellEnd"/>
      <w:r w:rsidRPr="00941CE5">
        <w:rPr>
          <w:rFonts w:ascii="Palatino Linotype" w:eastAsiaTheme="minorEastAsia" w:hAnsi="Palatino Linotype" w:cs="Helvetica Neue"/>
          <w:sz w:val="20"/>
          <w:szCs w:val="20"/>
        </w:rPr>
        <w:t xml:space="preserve"> kvalitet och kompetens plus bra pris gjorde att vi anlitades för projektet.</w:t>
      </w:r>
    </w:p>
    <w:p w:rsidR="00CC2019" w:rsidRDefault="00CC2019" w:rsidP="00CC2019">
      <w:pPr>
        <w:rPr>
          <w:rFonts w:ascii="Palatino Linotype" w:eastAsiaTheme="minorEastAsia" w:hAnsi="Palatino Linotype"/>
          <w:color w:val="343434"/>
          <w:sz w:val="20"/>
          <w:szCs w:val="20"/>
        </w:rPr>
      </w:pPr>
      <w:r w:rsidRPr="00941CE5">
        <w:rPr>
          <w:rFonts w:ascii="Palatino Linotype" w:hAnsi="Palatino Linotype"/>
          <w:sz w:val="20"/>
          <w:szCs w:val="20"/>
        </w:rPr>
        <w:t xml:space="preserve">Uppdraget är delad totalentreprenad. Byggare är </w:t>
      </w:r>
      <w:proofErr w:type="spellStart"/>
      <w:r w:rsidRPr="00941CE5">
        <w:rPr>
          <w:rFonts w:ascii="Palatino Linotype" w:hAnsi="Palatino Linotype"/>
          <w:sz w:val="20"/>
          <w:szCs w:val="20"/>
        </w:rPr>
        <w:t>Fastec</w:t>
      </w:r>
      <w:proofErr w:type="spellEnd"/>
      <w:r w:rsidRPr="00941CE5">
        <w:rPr>
          <w:rFonts w:ascii="Palatino Linotype" w:hAnsi="Palatino Linotype"/>
          <w:sz w:val="20"/>
          <w:szCs w:val="20"/>
        </w:rPr>
        <w:t xml:space="preserve">. </w:t>
      </w:r>
      <w:r w:rsidRPr="00941CE5">
        <w:rPr>
          <w:rFonts w:ascii="Palatino Linotype" w:eastAsiaTheme="minorEastAsia" w:hAnsi="Palatino Linotype"/>
          <w:color w:val="343434"/>
          <w:sz w:val="20"/>
          <w:szCs w:val="20"/>
        </w:rPr>
        <w:t>Byggnaden ska miljöcertifieras enligt LEED och Green</w:t>
      </w:r>
      <w:r w:rsidR="00A415DA">
        <w:rPr>
          <w:rFonts w:ascii="Palatino Linotype" w:eastAsiaTheme="minorEastAsia" w:hAnsi="Palatino Linotype"/>
          <w:color w:val="343434"/>
          <w:sz w:val="20"/>
          <w:szCs w:val="20"/>
        </w:rPr>
        <w:t xml:space="preserve"> </w:t>
      </w:r>
      <w:proofErr w:type="spellStart"/>
      <w:r w:rsidR="00A415DA">
        <w:rPr>
          <w:rFonts w:ascii="Palatino Linotype" w:eastAsiaTheme="minorEastAsia" w:hAnsi="Palatino Linotype"/>
          <w:color w:val="343434"/>
          <w:sz w:val="20"/>
          <w:szCs w:val="20"/>
        </w:rPr>
        <w:t>B</w:t>
      </w:r>
      <w:r w:rsidRPr="00941CE5">
        <w:rPr>
          <w:rFonts w:ascii="Palatino Linotype" w:eastAsiaTheme="minorEastAsia" w:hAnsi="Palatino Linotype"/>
          <w:color w:val="343434"/>
          <w:sz w:val="20"/>
          <w:szCs w:val="20"/>
        </w:rPr>
        <w:t>uilding</w:t>
      </w:r>
      <w:proofErr w:type="spellEnd"/>
      <w:r w:rsidRPr="00941CE5">
        <w:rPr>
          <w:rFonts w:ascii="Palatino Linotype" w:eastAsiaTheme="minorEastAsia" w:hAnsi="Palatino Linotype"/>
          <w:color w:val="343434"/>
          <w:sz w:val="20"/>
          <w:szCs w:val="20"/>
        </w:rPr>
        <w:t xml:space="preserve">. </w:t>
      </w:r>
    </w:p>
    <w:p w:rsidR="00CC2019" w:rsidRPr="00941CE5" w:rsidRDefault="00CC2019" w:rsidP="00CC2019">
      <w:pPr>
        <w:rPr>
          <w:rFonts w:ascii="Palatino Linotype" w:eastAsiaTheme="minorEastAsia" w:hAnsi="Palatino Linotype"/>
          <w:bCs/>
          <w:iCs/>
          <w:color w:val="343434"/>
          <w:sz w:val="20"/>
          <w:szCs w:val="20"/>
        </w:rPr>
      </w:pPr>
    </w:p>
    <w:p w:rsidR="002B72FE" w:rsidRPr="003C0DA6" w:rsidRDefault="002B72FE" w:rsidP="002B72FE">
      <w:pPr>
        <w:rPr>
          <w:rFonts w:ascii="Verdana" w:hAnsi="Verdana"/>
          <w:b/>
          <w:sz w:val="16"/>
          <w:szCs w:val="16"/>
        </w:rPr>
      </w:pPr>
      <w:r w:rsidRPr="003C0DA6">
        <w:rPr>
          <w:rFonts w:ascii="Verdana" w:hAnsi="Verdana"/>
          <w:b/>
          <w:sz w:val="16"/>
          <w:szCs w:val="16"/>
        </w:rPr>
        <w:t>För mer information kontakta</w:t>
      </w:r>
    </w:p>
    <w:p w:rsidR="00CC2019" w:rsidRPr="004A392B" w:rsidRDefault="00CC2019" w:rsidP="00CC2019">
      <w:pPr>
        <w:rPr>
          <w:rFonts w:ascii="Verdana Palatino" w:hAnsi="Verdana Palatino" w:hint="eastAsia"/>
          <w:bCs/>
          <w:iCs/>
          <w:sz w:val="20"/>
          <w:szCs w:val="20"/>
        </w:rPr>
      </w:pPr>
      <w:r>
        <w:rPr>
          <w:rFonts w:ascii="Verdana Palatino" w:hAnsi="Verdana Palatino"/>
          <w:sz w:val="20"/>
          <w:szCs w:val="20"/>
        </w:rPr>
        <w:t>Göran Ahlfeldt, fil</w:t>
      </w:r>
      <w:r w:rsidR="00A415DA">
        <w:rPr>
          <w:rFonts w:ascii="Verdana Palatino" w:hAnsi="Verdana Palatino"/>
          <w:sz w:val="20"/>
          <w:szCs w:val="20"/>
        </w:rPr>
        <w:t xml:space="preserve">ialchef, </w:t>
      </w:r>
      <w:proofErr w:type="spellStart"/>
      <w:r w:rsidR="00A415DA">
        <w:rPr>
          <w:rFonts w:ascii="Verdana Palatino" w:hAnsi="Verdana Palatino"/>
          <w:sz w:val="20"/>
          <w:szCs w:val="20"/>
        </w:rPr>
        <w:t>Imtech</w:t>
      </w:r>
      <w:proofErr w:type="spellEnd"/>
      <w:r w:rsidR="00A415DA">
        <w:rPr>
          <w:rFonts w:ascii="Verdana Palatino" w:hAnsi="Verdana Palatino"/>
          <w:sz w:val="20"/>
          <w:szCs w:val="20"/>
        </w:rPr>
        <w:t xml:space="preserve"> VS-teknik Umeå,</w:t>
      </w:r>
      <w:r>
        <w:rPr>
          <w:rFonts w:ascii="Verdana Palatino" w:hAnsi="Verdana Palatino"/>
          <w:sz w:val="20"/>
          <w:szCs w:val="20"/>
        </w:rPr>
        <w:t xml:space="preserve"> </w:t>
      </w:r>
      <w:proofErr w:type="spellStart"/>
      <w:r>
        <w:rPr>
          <w:rFonts w:ascii="Verdana Palatino" w:hAnsi="Verdana Palatino"/>
          <w:sz w:val="20"/>
          <w:szCs w:val="20"/>
        </w:rPr>
        <w:t>tel</w:t>
      </w:r>
      <w:proofErr w:type="spellEnd"/>
      <w:r>
        <w:rPr>
          <w:rFonts w:ascii="Verdana Palatino" w:hAnsi="Verdana Palatino"/>
          <w:sz w:val="20"/>
          <w:szCs w:val="20"/>
        </w:rPr>
        <w:t xml:space="preserve"> 010-475 33 13, e-post: </w:t>
      </w:r>
      <w:hyperlink r:id="rId8" w:history="1">
        <w:r w:rsidRPr="00CC2019">
          <w:rPr>
            <w:rStyle w:val="Hyperlnk"/>
            <w:rFonts w:ascii="Verdana Palatino" w:hAnsi="Verdana Palatino"/>
            <w:sz w:val="20"/>
            <w:szCs w:val="20"/>
          </w:rPr>
          <w:t>goran.ahlfeldt@imtech.se</w:t>
        </w:r>
      </w:hyperlink>
    </w:p>
    <w:p w:rsidR="003C0DA6" w:rsidRPr="003C0DA6" w:rsidRDefault="003C0DA6" w:rsidP="003C0DA6">
      <w:pPr>
        <w:rPr>
          <w:rFonts w:ascii="Palatino Linotype" w:hAnsi="Palatino Linotype"/>
          <w:bCs/>
          <w:iCs/>
          <w:sz w:val="20"/>
          <w:szCs w:val="20"/>
        </w:rPr>
      </w:pPr>
      <w:r w:rsidRPr="003C0DA6">
        <w:rPr>
          <w:rFonts w:ascii="Palatino Linotype" w:hAnsi="Palatino Linotype"/>
          <w:sz w:val="20"/>
          <w:szCs w:val="20"/>
        </w:rPr>
        <w:t xml:space="preserve">Ann-Sofi Höijenstam, kommunikationschef, </w:t>
      </w:r>
      <w:proofErr w:type="spellStart"/>
      <w:r w:rsidRPr="003C0DA6">
        <w:rPr>
          <w:rFonts w:ascii="Palatino Linotype" w:hAnsi="Palatino Linotype"/>
          <w:sz w:val="20"/>
          <w:szCs w:val="20"/>
        </w:rPr>
        <w:t>Imtech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3C0DA6">
        <w:rPr>
          <w:rFonts w:ascii="Palatino Linotype" w:hAnsi="Palatino Linotype"/>
          <w:sz w:val="20"/>
          <w:szCs w:val="20"/>
        </w:rPr>
        <w:t>tel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 010-475 10 22, e-post: </w:t>
      </w:r>
      <w:hyperlink r:id="rId9" w:history="1">
        <w:r w:rsidRPr="003C0DA6">
          <w:rPr>
            <w:rStyle w:val="Hyperlnk"/>
            <w:rFonts w:ascii="Palatino Linotype" w:hAnsi="Palatino Linotype"/>
            <w:sz w:val="20"/>
            <w:szCs w:val="20"/>
          </w:rPr>
          <w:t>ann-sofi.hoijenstam@imtech.se</w:t>
        </w:r>
      </w:hyperlink>
    </w:p>
    <w:p w:rsidR="003C0DA6" w:rsidRPr="003C0DA6" w:rsidRDefault="003C0DA6" w:rsidP="003C0DA6">
      <w:pPr>
        <w:rPr>
          <w:rFonts w:ascii="Verdana" w:hAnsi="Verdana"/>
          <w:b/>
          <w:sz w:val="16"/>
          <w:szCs w:val="16"/>
        </w:rPr>
      </w:pPr>
    </w:p>
    <w:p w:rsidR="005F29A9" w:rsidRPr="003C0DA6" w:rsidRDefault="005F29A9" w:rsidP="005F29A9">
      <w:pPr>
        <w:rPr>
          <w:rFonts w:ascii="Verdana" w:hAnsi="Verdana"/>
          <w:b/>
          <w:bCs/>
          <w:iCs/>
          <w:sz w:val="16"/>
          <w:szCs w:val="16"/>
        </w:rPr>
      </w:pPr>
    </w:p>
    <w:p w:rsidR="00E147BA" w:rsidRPr="002706AD" w:rsidRDefault="00E147BA" w:rsidP="00E147BA">
      <w:pPr>
        <w:rPr>
          <w:rFonts w:ascii="Verdana" w:hAnsi="Verdana"/>
          <w:b/>
          <w:i/>
          <w:sz w:val="16"/>
          <w:szCs w:val="16"/>
        </w:rPr>
      </w:pPr>
      <w:r w:rsidRPr="002706AD">
        <w:rPr>
          <w:rFonts w:ascii="Verdana" w:hAnsi="Verdana"/>
          <w:b/>
          <w:i/>
          <w:sz w:val="16"/>
          <w:szCs w:val="16"/>
        </w:rPr>
        <w:t xml:space="preserve">Om </w:t>
      </w:r>
      <w:proofErr w:type="spellStart"/>
      <w:r w:rsidRPr="002706AD">
        <w:rPr>
          <w:rFonts w:ascii="Verdana" w:hAnsi="Verdana"/>
          <w:b/>
          <w:i/>
          <w:sz w:val="16"/>
          <w:szCs w:val="16"/>
        </w:rPr>
        <w:t>Imtech</w:t>
      </w:r>
      <w:proofErr w:type="spellEnd"/>
      <w:r w:rsidRPr="002706AD">
        <w:rPr>
          <w:rFonts w:ascii="Verdana" w:hAnsi="Verdana"/>
          <w:b/>
          <w:i/>
          <w:sz w:val="16"/>
          <w:szCs w:val="16"/>
        </w:rPr>
        <w:t xml:space="preserve"> VS-teknik</w:t>
      </w:r>
    </w:p>
    <w:p w:rsidR="00E147BA" w:rsidRPr="002706AD" w:rsidRDefault="00E147BA" w:rsidP="00E147BA">
      <w:pPr>
        <w:rPr>
          <w:rFonts w:ascii="Verdana" w:hAnsi="Verdana"/>
          <w:sz w:val="16"/>
          <w:szCs w:val="16"/>
        </w:rPr>
      </w:pPr>
      <w:proofErr w:type="spellStart"/>
      <w:r w:rsidRPr="002706AD">
        <w:rPr>
          <w:rFonts w:ascii="Verdana" w:hAnsi="Verdana"/>
          <w:b/>
          <w:sz w:val="16"/>
          <w:szCs w:val="16"/>
        </w:rPr>
        <w:t>Imtech</w:t>
      </w:r>
      <w:proofErr w:type="spellEnd"/>
      <w:r w:rsidRPr="002706AD">
        <w:rPr>
          <w:rFonts w:ascii="Verdana" w:hAnsi="Verdana"/>
          <w:b/>
          <w:sz w:val="16"/>
          <w:szCs w:val="16"/>
        </w:rPr>
        <w:t xml:space="preserve"> VS-teknik</w:t>
      </w:r>
      <w:r w:rsidRPr="002706AD">
        <w:rPr>
          <w:rFonts w:ascii="Verdana" w:hAnsi="Verdana"/>
          <w:sz w:val="16"/>
          <w:szCs w:val="16"/>
        </w:rPr>
        <w:t xml:space="preserve"> är ledande inom installationsområdet på den svenska marknaden. </w:t>
      </w:r>
    </w:p>
    <w:p w:rsidR="00E147BA" w:rsidRPr="002706AD" w:rsidRDefault="00E147BA" w:rsidP="00E147BA">
      <w:pPr>
        <w:rPr>
          <w:rFonts w:ascii="Verdana" w:hAnsi="Verdana"/>
          <w:sz w:val="16"/>
          <w:szCs w:val="16"/>
        </w:rPr>
      </w:pPr>
      <w:r w:rsidRPr="002706AD">
        <w:rPr>
          <w:rFonts w:ascii="Verdana" w:hAnsi="Verdana"/>
          <w:sz w:val="16"/>
          <w:szCs w:val="16"/>
        </w:rPr>
        <w:t xml:space="preserve">Verksamheten som bedrivs från ett 60-tal platser omfattar installationer inom värme och sanitet, sprinkler, industri, kyla och ventilation samt service och underhåll. Omsättningen är runt 2,6 miljarder kronor och vi sysselsätter omkring 1 700 medarbetare. </w:t>
      </w:r>
      <w:proofErr w:type="spellStart"/>
      <w:r w:rsidRPr="002706AD">
        <w:rPr>
          <w:rFonts w:ascii="Verdana" w:hAnsi="Verdana"/>
          <w:sz w:val="16"/>
          <w:szCs w:val="16"/>
        </w:rPr>
        <w:t>Imtech</w:t>
      </w:r>
      <w:proofErr w:type="spellEnd"/>
      <w:r w:rsidRPr="002706AD">
        <w:rPr>
          <w:rFonts w:ascii="Verdana" w:hAnsi="Verdana"/>
          <w:sz w:val="16"/>
          <w:szCs w:val="16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E147BA" w:rsidRPr="002706AD" w:rsidRDefault="00E147BA" w:rsidP="00E147BA">
      <w:pPr>
        <w:rPr>
          <w:rFonts w:ascii="Verdana" w:hAnsi="Verdana"/>
          <w:iCs/>
          <w:sz w:val="16"/>
          <w:szCs w:val="16"/>
        </w:rPr>
      </w:pPr>
      <w:proofErr w:type="spellStart"/>
      <w:r w:rsidRPr="002706AD">
        <w:rPr>
          <w:rFonts w:ascii="Verdana" w:hAnsi="Verdana"/>
          <w:sz w:val="16"/>
          <w:szCs w:val="16"/>
        </w:rPr>
        <w:t>Imtech</w:t>
      </w:r>
      <w:proofErr w:type="spellEnd"/>
      <w:r w:rsidRPr="002706AD">
        <w:rPr>
          <w:rFonts w:ascii="Verdana" w:hAnsi="Verdana"/>
          <w:sz w:val="16"/>
          <w:szCs w:val="16"/>
        </w:rPr>
        <w:t xml:space="preserve"> VS-teknik är tillsammans med </w:t>
      </w:r>
      <w:proofErr w:type="spellStart"/>
      <w:r w:rsidRPr="002706AD">
        <w:rPr>
          <w:rFonts w:ascii="Verdana" w:hAnsi="Verdana"/>
          <w:sz w:val="16"/>
          <w:szCs w:val="16"/>
        </w:rPr>
        <w:t>Imtech</w:t>
      </w:r>
      <w:proofErr w:type="spellEnd"/>
      <w:r w:rsidRPr="002706AD">
        <w:rPr>
          <w:rFonts w:ascii="Verdana" w:hAnsi="Verdana"/>
          <w:sz w:val="16"/>
          <w:szCs w:val="16"/>
        </w:rPr>
        <w:t xml:space="preserve"> Elteknik, </w:t>
      </w:r>
      <w:proofErr w:type="spellStart"/>
      <w:r w:rsidRPr="002706AD">
        <w:rPr>
          <w:rFonts w:ascii="Verdana" w:hAnsi="Verdana"/>
          <w:sz w:val="16"/>
          <w:szCs w:val="16"/>
        </w:rPr>
        <w:t>Imtech</w:t>
      </w:r>
      <w:proofErr w:type="spellEnd"/>
      <w:r w:rsidRPr="002706AD">
        <w:rPr>
          <w:rFonts w:ascii="Verdana" w:hAnsi="Verdana"/>
          <w:sz w:val="16"/>
          <w:szCs w:val="16"/>
        </w:rPr>
        <w:t xml:space="preserve"> Ventilation samt </w:t>
      </w:r>
      <w:proofErr w:type="spellStart"/>
      <w:r w:rsidRPr="002706AD">
        <w:rPr>
          <w:rFonts w:ascii="Verdana" w:hAnsi="Verdana"/>
          <w:sz w:val="16"/>
          <w:szCs w:val="16"/>
        </w:rPr>
        <w:t>Imtech</w:t>
      </w:r>
      <w:proofErr w:type="spellEnd"/>
      <w:r w:rsidRPr="002706AD">
        <w:rPr>
          <w:rFonts w:ascii="Verdana" w:hAnsi="Verdana"/>
          <w:sz w:val="16"/>
          <w:szCs w:val="16"/>
        </w:rPr>
        <w:t xml:space="preserve"> i Norge och Finland en del av </w:t>
      </w:r>
      <w:proofErr w:type="spellStart"/>
      <w:r w:rsidRPr="002706AD">
        <w:rPr>
          <w:rFonts w:ascii="Verdana" w:hAnsi="Verdana"/>
          <w:sz w:val="16"/>
          <w:szCs w:val="16"/>
        </w:rPr>
        <w:t>Imtech</w:t>
      </w:r>
      <w:proofErr w:type="spellEnd"/>
      <w:r w:rsidRPr="002706AD">
        <w:rPr>
          <w:rFonts w:ascii="Verdana" w:hAnsi="Verdana"/>
          <w:sz w:val="16"/>
          <w:szCs w:val="16"/>
        </w:rPr>
        <w:t xml:space="preserve"> Nordic.</w:t>
      </w:r>
      <w:r w:rsidRPr="002706AD">
        <w:rPr>
          <w:rFonts w:ascii="Verdana" w:hAnsi="Verdana"/>
          <w:b/>
          <w:sz w:val="16"/>
          <w:szCs w:val="16"/>
        </w:rPr>
        <w:t xml:space="preserve"> </w:t>
      </w:r>
      <w:hyperlink r:id="rId10" w:history="1">
        <w:r w:rsidRPr="002706AD">
          <w:rPr>
            <w:rStyle w:val="Hyperlnk"/>
            <w:rFonts w:ascii="Verdana" w:hAnsi="Verdana"/>
            <w:sz w:val="16"/>
            <w:szCs w:val="16"/>
          </w:rPr>
          <w:t>www.imtech.se</w:t>
        </w:r>
      </w:hyperlink>
    </w:p>
    <w:p w:rsidR="0042795B" w:rsidRPr="002706AD" w:rsidRDefault="0042795B" w:rsidP="00111EF0">
      <w:pPr>
        <w:spacing w:after="0"/>
        <w:rPr>
          <w:rFonts w:ascii="Verdana" w:eastAsia="Times New Roman" w:hAnsi="Verdana"/>
          <w:sz w:val="16"/>
          <w:szCs w:val="16"/>
          <w:lang w:eastAsia="sv-SE"/>
        </w:rPr>
      </w:pPr>
      <w:bookmarkStart w:id="0" w:name="_GoBack"/>
      <w:bookmarkEnd w:id="0"/>
    </w:p>
    <w:sectPr w:rsidR="0042795B" w:rsidRPr="002706AD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 Palati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5C2B"/>
    <w:rsid w:val="0001610B"/>
    <w:rsid w:val="0004354D"/>
    <w:rsid w:val="00043D4F"/>
    <w:rsid w:val="000673C2"/>
    <w:rsid w:val="00072974"/>
    <w:rsid w:val="00074B7D"/>
    <w:rsid w:val="00076F27"/>
    <w:rsid w:val="00086C6A"/>
    <w:rsid w:val="000975B2"/>
    <w:rsid w:val="000B6DE3"/>
    <w:rsid w:val="000C7C1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5217D"/>
    <w:rsid w:val="0015337A"/>
    <w:rsid w:val="00155CBD"/>
    <w:rsid w:val="001806D3"/>
    <w:rsid w:val="0018686E"/>
    <w:rsid w:val="00194678"/>
    <w:rsid w:val="0020075E"/>
    <w:rsid w:val="00201130"/>
    <w:rsid w:val="0020177B"/>
    <w:rsid w:val="00224B23"/>
    <w:rsid w:val="00255E97"/>
    <w:rsid w:val="00264C65"/>
    <w:rsid w:val="00266885"/>
    <w:rsid w:val="00266BEC"/>
    <w:rsid w:val="002706AD"/>
    <w:rsid w:val="00282EC6"/>
    <w:rsid w:val="00284597"/>
    <w:rsid w:val="00290694"/>
    <w:rsid w:val="002B1C6F"/>
    <w:rsid w:val="002B657E"/>
    <w:rsid w:val="002B72FE"/>
    <w:rsid w:val="002C66A5"/>
    <w:rsid w:val="002E0807"/>
    <w:rsid w:val="002E7936"/>
    <w:rsid w:val="002F0A8F"/>
    <w:rsid w:val="002F16DE"/>
    <w:rsid w:val="002F2F4E"/>
    <w:rsid w:val="0031742B"/>
    <w:rsid w:val="00345ADA"/>
    <w:rsid w:val="00346375"/>
    <w:rsid w:val="00354704"/>
    <w:rsid w:val="00361569"/>
    <w:rsid w:val="0036384E"/>
    <w:rsid w:val="003932FC"/>
    <w:rsid w:val="003B0F0C"/>
    <w:rsid w:val="003B5558"/>
    <w:rsid w:val="003C0DA6"/>
    <w:rsid w:val="003C74D5"/>
    <w:rsid w:val="003C773D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7725E"/>
    <w:rsid w:val="004A2E34"/>
    <w:rsid w:val="004C284F"/>
    <w:rsid w:val="004E2403"/>
    <w:rsid w:val="004F1634"/>
    <w:rsid w:val="004F464D"/>
    <w:rsid w:val="00503D4A"/>
    <w:rsid w:val="005047F6"/>
    <w:rsid w:val="005128E2"/>
    <w:rsid w:val="00535B53"/>
    <w:rsid w:val="00566454"/>
    <w:rsid w:val="00583422"/>
    <w:rsid w:val="00585ED5"/>
    <w:rsid w:val="00587A7C"/>
    <w:rsid w:val="00590CE2"/>
    <w:rsid w:val="00597DD1"/>
    <w:rsid w:val="005A4765"/>
    <w:rsid w:val="005A7303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A6B0C"/>
    <w:rsid w:val="006C671A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12622"/>
    <w:rsid w:val="00741A4B"/>
    <w:rsid w:val="00746DAB"/>
    <w:rsid w:val="00763042"/>
    <w:rsid w:val="007717AD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3483A"/>
    <w:rsid w:val="008374F1"/>
    <w:rsid w:val="00846DD7"/>
    <w:rsid w:val="0085101F"/>
    <w:rsid w:val="00857F03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D12"/>
    <w:rsid w:val="009246A4"/>
    <w:rsid w:val="00950C4E"/>
    <w:rsid w:val="00955AEA"/>
    <w:rsid w:val="00967702"/>
    <w:rsid w:val="00971397"/>
    <w:rsid w:val="0097235E"/>
    <w:rsid w:val="00995440"/>
    <w:rsid w:val="009D3049"/>
    <w:rsid w:val="009D5B93"/>
    <w:rsid w:val="00A10225"/>
    <w:rsid w:val="00A20142"/>
    <w:rsid w:val="00A20B60"/>
    <w:rsid w:val="00A35156"/>
    <w:rsid w:val="00A415DA"/>
    <w:rsid w:val="00A60860"/>
    <w:rsid w:val="00A94591"/>
    <w:rsid w:val="00AA0C70"/>
    <w:rsid w:val="00AA3F74"/>
    <w:rsid w:val="00AA670C"/>
    <w:rsid w:val="00AB3CA9"/>
    <w:rsid w:val="00AC11CE"/>
    <w:rsid w:val="00AC4BFE"/>
    <w:rsid w:val="00AD1A04"/>
    <w:rsid w:val="00AE3B50"/>
    <w:rsid w:val="00AE5AD2"/>
    <w:rsid w:val="00AF5209"/>
    <w:rsid w:val="00B04404"/>
    <w:rsid w:val="00B6593E"/>
    <w:rsid w:val="00B7100B"/>
    <w:rsid w:val="00B7202A"/>
    <w:rsid w:val="00B7236A"/>
    <w:rsid w:val="00B77FD3"/>
    <w:rsid w:val="00BA1175"/>
    <w:rsid w:val="00BB44CD"/>
    <w:rsid w:val="00BD6493"/>
    <w:rsid w:val="00BD767F"/>
    <w:rsid w:val="00BE0059"/>
    <w:rsid w:val="00BE2967"/>
    <w:rsid w:val="00BF7020"/>
    <w:rsid w:val="00C03149"/>
    <w:rsid w:val="00C41A60"/>
    <w:rsid w:val="00C51530"/>
    <w:rsid w:val="00C527D5"/>
    <w:rsid w:val="00C653ED"/>
    <w:rsid w:val="00C67BDD"/>
    <w:rsid w:val="00C735FD"/>
    <w:rsid w:val="00C76574"/>
    <w:rsid w:val="00CA73A0"/>
    <w:rsid w:val="00CB47B5"/>
    <w:rsid w:val="00CC2019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804BC"/>
    <w:rsid w:val="00D817F6"/>
    <w:rsid w:val="00D8588C"/>
    <w:rsid w:val="00DA54E7"/>
    <w:rsid w:val="00DB6A58"/>
    <w:rsid w:val="00DC02EF"/>
    <w:rsid w:val="00DC6CB6"/>
    <w:rsid w:val="00E04ECB"/>
    <w:rsid w:val="00E13F23"/>
    <w:rsid w:val="00E147BA"/>
    <w:rsid w:val="00E24443"/>
    <w:rsid w:val="00E270E5"/>
    <w:rsid w:val="00E43B7D"/>
    <w:rsid w:val="00E44ADA"/>
    <w:rsid w:val="00E729FC"/>
    <w:rsid w:val="00E836EB"/>
    <w:rsid w:val="00EA7F6E"/>
    <w:rsid w:val="00EB249C"/>
    <w:rsid w:val="00EB676D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4131B"/>
    <w:rsid w:val="00F4434D"/>
    <w:rsid w:val="00F50D6F"/>
    <w:rsid w:val="00F65DA2"/>
    <w:rsid w:val="00F72D79"/>
    <w:rsid w:val="00F76F87"/>
    <w:rsid w:val="00F813B6"/>
    <w:rsid w:val="00FA2B58"/>
    <w:rsid w:val="00FB4A23"/>
    <w:rsid w:val="00FB4AAC"/>
    <w:rsid w:val="00FB7440"/>
    <w:rsid w:val="00FD414F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oran.ahlfeldt@imtech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mtec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nvs-server\Doc\90-HK\Information\Press\Pressmeddelanden\2014\G&#229;ngaren%202014-04-16\ann-sofi.hoijenstam@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AD18-6C76-42EA-9D15-C5CF8FC3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7</cp:revision>
  <cp:lastPrinted>2014-04-16T06:52:00Z</cp:lastPrinted>
  <dcterms:created xsi:type="dcterms:W3CDTF">2014-04-28T12:43:00Z</dcterms:created>
  <dcterms:modified xsi:type="dcterms:W3CDTF">2014-04-28T14:44:00Z</dcterms:modified>
</cp:coreProperties>
</file>