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9DC22" w14:textId="77777777" w:rsidR="003C0664" w:rsidRPr="00533916" w:rsidRDefault="00A4248B" w:rsidP="003649F2">
      <w:pPr>
        <w:spacing w:after="0" w:line="240" w:lineRule="auto"/>
        <w:rPr>
          <w:rStyle w:val="Starkbetoning1"/>
          <w:rFonts w:asciiTheme="minorHAnsi" w:hAnsiTheme="minorHAnsi"/>
          <w:b w:val="0"/>
          <w:sz w:val="24"/>
          <w:lang w:val="nb-NO"/>
        </w:rPr>
      </w:pPr>
      <w:r w:rsidRPr="00533916">
        <w:rPr>
          <w:rStyle w:val="Starkbetoning1"/>
          <w:rFonts w:asciiTheme="minorHAnsi" w:hAnsiTheme="minorHAnsi"/>
          <w:b w:val="0"/>
          <w:noProof/>
          <w:sz w:val="24"/>
          <w:lang w:val="nb-NO" w:eastAsia="nb-NO"/>
        </w:rPr>
        <w:drawing>
          <wp:anchor distT="0" distB="0" distL="114300" distR="114300" simplePos="0" relativeHeight="251659264" behindDoc="0" locked="1" layoutInCell="1" allowOverlap="1" wp14:anchorId="3523E889" wp14:editId="3D9CA81C">
            <wp:simplePos x="0" y="0"/>
            <wp:positionH relativeFrom="page">
              <wp:posOffset>5572760</wp:posOffset>
            </wp:positionH>
            <wp:positionV relativeFrom="page">
              <wp:posOffset>481965</wp:posOffset>
            </wp:positionV>
            <wp:extent cx="766445" cy="939165"/>
            <wp:effectExtent l="0" t="0" r="0" b="0"/>
            <wp:wrapNone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emblin_Symbol_Green_RGB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916">
        <w:rPr>
          <w:rStyle w:val="Starkbetoning1"/>
          <w:rFonts w:asciiTheme="minorHAnsi" w:hAnsiTheme="minorHAnsi"/>
          <w:b w:val="0"/>
          <w:noProof/>
          <w:sz w:val="24"/>
          <w:lang w:val="nb-NO" w:eastAsia="nb-NO"/>
        </w:rPr>
        <w:drawing>
          <wp:anchor distT="0" distB="0" distL="114300" distR="114300" simplePos="0" relativeHeight="251660288" behindDoc="0" locked="1" layoutInCell="1" allowOverlap="1" wp14:anchorId="3DEA19EE" wp14:editId="58F19E8B">
            <wp:simplePos x="0" y="0"/>
            <wp:positionH relativeFrom="page">
              <wp:posOffset>876300</wp:posOffset>
            </wp:positionH>
            <wp:positionV relativeFrom="page">
              <wp:posOffset>467360</wp:posOffset>
            </wp:positionV>
            <wp:extent cx="1195070" cy="203200"/>
            <wp:effectExtent l="0" t="0" r="5080" b="6350"/>
            <wp:wrapNone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emblin_Wordmark_Green_RGB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D23" w:rsidRPr="00533916">
        <w:rPr>
          <w:rStyle w:val="Starkbetoning1"/>
          <w:rFonts w:asciiTheme="minorHAnsi" w:hAnsiTheme="minorHAnsi"/>
          <w:b w:val="0"/>
          <w:sz w:val="24"/>
          <w:lang w:val="nb-NO"/>
        </w:rPr>
        <w:tab/>
      </w:r>
    </w:p>
    <w:p w14:paraId="566F0108" w14:textId="77777777" w:rsidR="00075B64" w:rsidRPr="00533916" w:rsidRDefault="00075B64" w:rsidP="0079589E">
      <w:pPr>
        <w:spacing w:after="0" w:line="240" w:lineRule="auto"/>
        <w:rPr>
          <w:rStyle w:val="Starkbetoning1"/>
          <w:rFonts w:asciiTheme="minorHAnsi" w:hAnsiTheme="minorHAnsi" w:cs="Arial"/>
          <w:b w:val="0"/>
          <w:sz w:val="22"/>
          <w:lang w:val="nb-NO"/>
        </w:rPr>
      </w:pPr>
    </w:p>
    <w:p w14:paraId="7B877355" w14:textId="77777777" w:rsidR="00154284" w:rsidRPr="00533916" w:rsidRDefault="00154284" w:rsidP="0079589E">
      <w:pPr>
        <w:spacing w:after="0" w:line="240" w:lineRule="auto"/>
        <w:rPr>
          <w:rStyle w:val="Starkbetoning1"/>
          <w:rFonts w:asciiTheme="minorHAnsi" w:hAnsiTheme="minorHAnsi" w:cs="Arial"/>
          <w:b w:val="0"/>
          <w:sz w:val="22"/>
          <w:lang w:val="nb-NO"/>
        </w:rPr>
      </w:pPr>
    </w:p>
    <w:p w14:paraId="16608582" w14:textId="77777777" w:rsidR="00154284" w:rsidRPr="00533916" w:rsidRDefault="00154284" w:rsidP="0079589E">
      <w:pPr>
        <w:spacing w:after="0" w:line="240" w:lineRule="auto"/>
        <w:rPr>
          <w:rStyle w:val="Starkbetoning1"/>
          <w:rFonts w:asciiTheme="minorHAnsi" w:hAnsiTheme="minorHAnsi" w:cs="Arial"/>
          <w:b w:val="0"/>
          <w:sz w:val="22"/>
          <w:lang w:val="nb-NO"/>
        </w:rPr>
      </w:pPr>
    </w:p>
    <w:p w14:paraId="0FEE88FF" w14:textId="4F5AF986" w:rsidR="0079589E" w:rsidRPr="00533916" w:rsidRDefault="00154284" w:rsidP="0079589E">
      <w:pPr>
        <w:spacing w:after="0" w:line="240" w:lineRule="auto"/>
        <w:rPr>
          <w:rStyle w:val="Starkbetoning1"/>
          <w:rFonts w:asciiTheme="minorHAnsi" w:hAnsiTheme="minorHAnsi" w:cs="Arial"/>
          <w:b w:val="0"/>
          <w:sz w:val="22"/>
          <w:lang w:val="nb-NO"/>
        </w:rPr>
      </w:pPr>
      <w:r w:rsidRPr="00533916">
        <w:rPr>
          <w:rStyle w:val="Starkbetoning1"/>
          <w:rFonts w:asciiTheme="minorHAnsi" w:hAnsiTheme="minorHAnsi" w:cs="Arial"/>
          <w:b w:val="0"/>
          <w:sz w:val="22"/>
          <w:lang w:val="nb-NO"/>
        </w:rPr>
        <w:t>Pressemelding (</w:t>
      </w:r>
      <w:r w:rsidR="00533916" w:rsidRPr="00533916">
        <w:rPr>
          <w:rStyle w:val="Starkbetoning1"/>
          <w:rFonts w:asciiTheme="minorHAnsi" w:hAnsiTheme="minorHAnsi" w:cs="Arial"/>
          <w:b w:val="0"/>
          <w:sz w:val="22"/>
          <w:lang w:val="nb-NO"/>
        </w:rPr>
        <w:t>1</w:t>
      </w:r>
      <w:r w:rsidR="004F09BB">
        <w:rPr>
          <w:rStyle w:val="Starkbetoning1"/>
          <w:rFonts w:asciiTheme="minorHAnsi" w:hAnsiTheme="minorHAnsi" w:cs="Arial"/>
          <w:b w:val="0"/>
          <w:sz w:val="22"/>
          <w:lang w:val="nb-NO"/>
        </w:rPr>
        <w:t>9</w:t>
      </w:r>
      <w:r w:rsidR="00075B64" w:rsidRPr="00533916">
        <w:rPr>
          <w:rStyle w:val="Starkbetoning1"/>
          <w:rFonts w:asciiTheme="minorHAnsi" w:hAnsiTheme="minorHAnsi" w:cs="Arial"/>
          <w:b w:val="0"/>
          <w:sz w:val="22"/>
          <w:lang w:val="nb-NO"/>
        </w:rPr>
        <w:t>.</w:t>
      </w:r>
      <w:r w:rsidR="004270CE" w:rsidRPr="00533916">
        <w:rPr>
          <w:rStyle w:val="Starkbetoning1"/>
          <w:rFonts w:asciiTheme="minorHAnsi" w:hAnsiTheme="minorHAnsi" w:cs="Arial"/>
          <w:b w:val="0"/>
          <w:sz w:val="22"/>
          <w:lang w:val="nb-NO"/>
        </w:rPr>
        <w:t>0</w:t>
      </w:r>
      <w:r w:rsidR="00AE4670" w:rsidRPr="00533916">
        <w:rPr>
          <w:rStyle w:val="Starkbetoning1"/>
          <w:rFonts w:asciiTheme="minorHAnsi" w:hAnsiTheme="minorHAnsi" w:cs="Arial"/>
          <w:b w:val="0"/>
          <w:sz w:val="22"/>
          <w:lang w:val="nb-NO"/>
        </w:rPr>
        <w:t>9</w:t>
      </w:r>
      <w:r w:rsidR="00075B64" w:rsidRPr="00533916">
        <w:rPr>
          <w:rStyle w:val="Starkbetoning1"/>
          <w:rFonts w:asciiTheme="minorHAnsi" w:hAnsiTheme="minorHAnsi" w:cs="Arial"/>
          <w:b w:val="0"/>
          <w:sz w:val="22"/>
          <w:lang w:val="nb-NO"/>
        </w:rPr>
        <w:t>.201</w:t>
      </w:r>
      <w:r w:rsidR="004270CE" w:rsidRPr="00533916">
        <w:rPr>
          <w:rStyle w:val="Starkbetoning1"/>
          <w:rFonts w:asciiTheme="minorHAnsi" w:hAnsiTheme="minorHAnsi" w:cs="Arial"/>
          <w:b w:val="0"/>
          <w:sz w:val="22"/>
          <w:lang w:val="nb-NO"/>
        </w:rPr>
        <w:t>9</w:t>
      </w:r>
      <w:r w:rsidRPr="00533916">
        <w:rPr>
          <w:rStyle w:val="Starkbetoning1"/>
          <w:rFonts w:asciiTheme="minorHAnsi" w:hAnsiTheme="minorHAnsi" w:cs="Arial"/>
          <w:b w:val="0"/>
          <w:sz w:val="22"/>
          <w:lang w:val="nb-NO"/>
        </w:rPr>
        <w:t>)</w:t>
      </w:r>
    </w:p>
    <w:p w14:paraId="4D0A5E07" w14:textId="77777777" w:rsidR="00B83DB4" w:rsidRPr="00533916" w:rsidRDefault="00B83DB4" w:rsidP="0079589E">
      <w:pPr>
        <w:spacing w:after="0" w:line="240" w:lineRule="auto"/>
        <w:rPr>
          <w:rStyle w:val="Starkbetoning1"/>
          <w:rFonts w:asciiTheme="minorHAnsi" w:hAnsiTheme="minorHAnsi" w:cs="Arial"/>
          <w:b w:val="0"/>
          <w:sz w:val="24"/>
          <w:lang w:val="nb-NO"/>
        </w:rPr>
      </w:pPr>
    </w:p>
    <w:p w14:paraId="21C5FFA5" w14:textId="77777777" w:rsidR="006A7539" w:rsidRPr="00533916" w:rsidRDefault="006A7539" w:rsidP="0079589E">
      <w:pPr>
        <w:spacing w:after="0" w:line="240" w:lineRule="auto"/>
        <w:rPr>
          <w:rStyle w:val="Starkbetoning1"/>
          <w:rFonts w:asciiTheme="minorHAnsi" w:hAnsiTheme="minorHAnsi" w:cs="Arial"/>
          <w:b w:val="0"/>
          <w:sz w:val="24"/>
          <w:lang w:val="nb-NO"/>
        </w:rPr>
      </w:pPr>
    </w:p>
    <w:p w14:paraId="0A267821" w14:textId="77777777" w:rsidR="00793F2F" w:rsidRPr="00533916" w:rsidRDefault="00793F2F" w:rsidP="00793F2F">
      <w:pPr>
        <w:pStyle w:val="Ingenmellomrom"/>
        <w:rPr>
          <w:i/>
          <w:iCs/>
          <w:sz w:val="28"/>
          <w:szCs w:val="28"/>
          <w:lang w:val="nb-NO"/>
        </w:rPr>
      </w:pPr>
    </w:p>
    <w:p w14:paraId="19A7D1C6" w14:textId="77777777" w:rsidR="00533916" w:rsidRPr="00533916" w:rsidRDefault="00533916" w:rsidP="00533916">
      <w:pPr>
        <w:pStyle w:val="Ingenmellomrom"/>
        <w:rPr>
          <w:sz w:val="40"/>
          <w:szCs w:val="40"/>
          <w:shd w:val="clear" w:color="auto" w:fill="FFFFFF"/>
          <w:lang w:val="nb-NO"/>
        </w:rPr>
      </w:pPr>
      <w:r w:rsidRPr="00533916">
        <w:rPr>
          <w:sz w:val="40"/>
          <w:szCs w:val="40"/>
          <w:shd w:val="clear" w:color="auto" w:fill="FFFFFF"/>
          <w:lang w:val="nb-NO"/>
        </w:rPr>
        <w:t>Assemblin Spitsbergen lager lys og</w:t>
      </w:r>
    </w:p>
    <w:p w14:paraId="562752D9" w14:textId="77777777" w:rsidR="00533916" w:rsidRPr="00533916" w:rsidRDefault="00533916" w:rsidP="00533916">
      <w:pPr>
        <w:pStyle w:val="Ingenmellomrom"/>
        <w:rPr>
          <w:sz w:val="40"/>
          <w:szCs w:val="40"/>
          <w:shd w:val="clear" w:color="auto" w:fill="FFFFFF"/>
          <w:lang w:val="nb-NO"/>
        </w:rPr>
      </w:pPr>
      <w:r w:rsidRPr="00533916">
        <w:rPr>
          <w:sz w:val="40"/>
          <w:szCs w:val="40"/>
          <w:shd w:val="clear" w:color="auto" w:fill="FFFFFF"/>
          <w:lang w:val="nb-NO"/>
        </w:rPr>
        <w:t xml:space="preserve">varme med vindkraft og midnattssol  </w:t>
      </w:r>
    </w:p>
    <w:p w14:paraId="4B86B561" w14:textId="12057E4C" w:rsidR="004270CE" w:rsidRPr="00533916" w:rsidRDefault="008D5D9A" w:rsidP="004270CE">
      <w:pPr>
        <w:pStyle w:val="Ingenmellomrom"/>
        <w:rPr>
          <w:lang w:val="nb-NO"/>
        </w:rPr>
      </w:pPr>
      <w:r w:rsidRPr="00533916">
        <w:rPr>
          <w:sz w:val="40"/>
          <w:szCs w:val="40"/>
          <w:lang w:val="nb-NO"/>
        </w:rPr>
        <w:t xml:space="preserve"> </w:t>
      </w:r>
    </w:p>
    <w:p w14:paraId="1E5000A2" w14:textId="77777777" w:rsidR="00533916" w:rsidRPr="00677D9C" w:rsidRDefault="00533916" w:rsidP="00533916">
      <w:pPr>
        <w:pStyle w:val="Ingenmellomrom"/>
        <w:rPr>
          <w:b/>
          <w:bCs/>
          <w:shd w:val="clear" w:color="auto" w:fill="FFFFFF"/>
        </w:rPr>
      </w:pPr>
      <w:r w:rsidRPr="00677D9C">
        <w:rPr>
          <w:b/>
          <w:bCs/>
          <w:shd w:val="clear" w:color="auto" w:fill="FFFFFF"/>
        </w:rPr>
        <w:t>Med en komplett energiløsning basert på solcelle- og vindkraft, gjør Assemblin Spitsbergen det mulig for Hurtigruten Svalbard å lade sine nye elektriske snøskutere med grønn, bærekraftig nærenergi.</w:t>
      </w:r>
    </w:p>
    <w:p w14:paraId="4E313AEC" w14:textId="77777777" w:rsidR="00AC3334" w:rsidRPr="00533916" w:rsidRDefault="00AC3334" w:rsidP="00AC3334">
      <w:pPr>
        <w:pStyle w:val="Ingenmellomrom"/>
        <w:rPr>
          <w:b/>
          <w:lang w:val="nb-NO"/>
        </w:rPr>
      </w:pPr>
    </w:p>
    <w:p w14:paraId="1AD13087" w14:textId="7A11A61E" w:rsidR="00533916" w:rsidRPr="007A2610" w:rsidRDefault="00533916" w:rsidP="00533916">
      <w:pPr>
        <w:pStyle w:val="Ingenmellomrom"/>
        <w:rPr>
          <w:shd w:val="clear" w:color="auto" w:fill="FFFFFF"/>
        </w:rPr>
      </w:pPr>
      <w:r>
        <w:rPr>
          <w:shd w:val="clear" w:color="auto" w:fill="FFFFFF"/>
        </w:rPr>
        <w:t xml:space="preserve">Hurtigruten er først i verden med å ta </w:t>
      </w:r>
      <w:r w:rsidRPr="007A2610">
        <w:rPr>
          <w:shd w:val="clear" w:color="auto" w:fill="FFFFFF"/>
        </w:rPr>
        <w:t xml:space="preserve">i bruk batteridrevne og utslippsfrie snøskutere </w:t>
      </w:r>
      <w:r>
        <w:rPr>
          <w:shd w:val="clear" w:color="auto" w:fill="FFFFFF"/>
        </w:rPr>
        <w:t xml:space="preserve">for å frakte turister fra hele verden ut i den arktiske </w:t>
      </w:r>
      <w:r w:rsidRPr="007A2610">
        <w:rPr>
          <w:shd w:val="clear" w:color="auto" w:fill="FFFFFF"/>
        </w:rPr>
        <w:t>villmarken.</w:t>
      </w:r>
      <w:r>
        <w:rPr>
          <w:shd w:val="clear" w:color="auto" w:fill="FFFFFF"/>
        </w:rPr>
        <w:t xml:space="preserve"> </w:t>
      </w:r>
      <w:r w:rsidRPr="007A2610">
        <w:rPr>
          <w:shd w:val="clear" w:color="auto" w:fill="FFFFFF"/>
        </w:rPr>
        <w:t xml:space="preserve">Når </w:t>
      </w:r>
      <w:r>
        <w:rPr>
          <w:shd w:val="clear" w:color="auto" w:fill="FFFFFF"/>
        </w:rPr>
        <w:t>skuterne l</w:t>
      </w:r>
      <w:r w:rsidRPr="007A2610">
        <w:rPr>
          <w:shd w:val="clear" w:color="auto" w:fill="FFFFFF"/>
        </w:rPr>
        <w:t xml:space="preserve">ades, </w:t>
      </w:r>
      <w:r>
        <w:rPr>
          <w:shd w:val="clear" w:color="auto" w:fill="FFFFFF"/>
        </w:rPr>
        <w:t xml:space="preserve">vil det </w:t>
      </w:r>
      <w:r w:rsidRPr="007A2610">
        <w:rPr>
          <w:shd w:val="clear" w:color="auto" w:fill="FFFFFF"/>
        </w:rPr>
        <w:t xml:space="preserve">skje det med strøm </w:t>
      </w:r>
      <w:r>
        <w:rPr>
          <w:shd w:val="clear" w:color="auto" w:fill="FFFFFF"/>
        </w:rPr>
        <w:t>produsert av solceller og vindkraft - lagret</w:t>
      </w:r>
      <w:r w:rsidRPr="007A2610">
        <w:rPr>
          <w:shd w:val="clear" w:color="auto" w:fill="FFFFFF"/>
        </w:rPr>
        <w:t xml:space="preserve"> </w:t>
      </w:r>
      <w:r>
        <w:rPr>
          <w:shd w:val="clear" w:color="auto" w:fill="FFFFFF"/>
        </w:rPr>
        <w:t>i</w:t>
      </w:r>
      <w:r w:rsidRPr="007A261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store </w:t>
      </w:r>
      <w:r w:rsidRPr="007A2610">
        <w:rPr>
          <w:shd w:val="clear" w:color="auto" w:fill="FFFFFF"/>
        </w:rPr>
        <w:t>batteripakker.</w:t>
      </w:r>
      <w:r w:rsidR="00D13172">
        <w:rPr>
          <w:shd w:val="clear" w:color="auto" w:fill="FFFFFF"/>
        </w:rPr>
        <w:t xml:space="preserve"> </w:t>
      </w:r>
      <w:r w:rsidR="00D13172" w:rsidRPr="00D13172">
        <w:rPr>
          <w:shd w:val="clear" w:color="auto" w:fill="FFFFFF"/>
        </w:rPr>
        <w:t>Batteripakkene er bygget opp av gjenbrukte elbilbatterier, og er levert av energistyringsselskapet Eaton.</w:t>
      </w:r>
    </w:p>
    <w:p w14:paraId="663F5AC5" w14:textId="77777777" w:rsidR="00533916" w:rsidRPr="007A2610" w:rsidRDefault="00533916" w:rsidP="00533916">
      <w:pPr>
        <w:pStyle w:val="Ingenmellomrom"/>
        <w:rPr>
          <w:shd w:val="clear" w:color="auto" w:fill="FFFFFF"/>
        </w:rPr>
      </w:pPr>
    </w:p>
    <w:p w14:paraId="278A2C75" w14:textId="77777777" w:rsidR="00533916" w:rsidRPr="00677D9C" w:rsidRDefault="00533916" w:rsidP="00533916">
      <w:pPr>
        <w:pStyle w:val="Ingenmellomrom"/>
        <w:rPr>
          <w:b/>
          <w:bCs/>
          <w:shd w:val="clear" w:color="auto" w:fill="FFFFFF"/>
        </w:rPr>
      </w:pPr>
      <w:r w:rsidRPr="00677D9C">
        <w:rPr>
          <w:b/>
          <w:bCs/>
          <w:shd w:val="clear" w:color="auto" w:fill="FFFFFF"/>
        </w:rPr>
        <w:t>24 timer mid</w:t>
      </w:r>
      <w:r>
        <w:rPr>
          <w:b/>
          <w:bCs/>
          <w:shd w:val="clear" w:color="auto" w:fill="FFFFFF"/>
        </w:rPr>
        <w:t>nattssol</w:t>
      </w:r>
    </w:p>
    <w:p w14:paraId="7AD845C3" w14:textId="77777777" w:rsidR="00533916" w:rsidRDefault="00533916" w:rsidP="00533916">
      <w:pPr>
        <w:pStyle w:val="Ingenmellomrom"/>
        <w:rPr>
          <w:shd w:val="clear" w:color="auto" w:fill="FFFFFF"/>
        </w:rPr>
      </w:pPr>
      <w:r>
        <w:rPr>
          <w:shd w:val="clear" w:color="auto" w:fill="FFFFFF"/>
        </w:rPr>
        <w:t xml:space="preserve"> - Vi utnytter vindkraft om vinteren og 24 timer med midnattssol om sommeren. Vi kaller det nærenergi, sier Lars Rise i Assemblin Spitsbergen – som i samarbeid med noen få, utvalgte utstyrsleverandører, har satt sammen og utviklet den innovative energiløsningen. I første fase får Hurtigruten et smartladesystem for el-kjøretøy som utnytter dagens kapasitet på inntak og prioriterer egenprodusert nærenergi. </w:t>
      </w:r>
      <w:r w:rsidRPr="00D07F86">
        <w:rPr>
          <w:shd w:val="clear" w:color="auto" w:fill="FFFFFF"/>
        </w:rPr>
        <w:t xml:space="preserve">Med store batteripakker </w:t>
      </w:r>
      <w:r>
        <w:rPr>
          <w:shd w:val="clear" w:color="auto" w:fill="FFFFFF"/>
        </w:rPr>
        <w:t>for lagring, vil</w:t>
      </w:r>
      <w:r w:rsidRPr="00D07F86">
        <w:rPr>
          <w:shd w:val="clear" w:color="auto" w:fill="FFFFFF"/>
        </w:rPr>
        <w:t xml:space="preserve"> løsningen </w:t>
      </w:r>
      <w:r>
        <w:rPr>
          <w:shd w:val="clear" w:color="auto" w:fill="FFFFFF"/>
        </w:rPr>
        <w:t xml:space="preserve">over tid </w:t>
      </w:r>
      <w:r w:rsidRPr="00D07F86">
        <w:rPr>
          <w:shd w:val="clear" w:color="auto" w:fill="FFFFFF"/>
        </w:rPr>
        <w:t xml:space="preserve">dekke </w:t>
      </w:r>
      <w:r>
        <w:rPr>
          <w:shd w:val="clear" w:color="auto" w:fill="FFFFFF"/>
        </w:rPr>
        <w:t xml:space="preserve">det meste av </w:t>
      </w:r>
      <w:r w:rsidRPr="00D07F86">
        <w:rPr>
          <w:shd w:val="clear" w:color="auto" w:fill="FFFFFF"/>
        </w:rPr>
        <w:t>strøm- og varmebehovet på Hurtigruten</w:t>
      </w:r>
      <w:r>
        <w:rPr>
          <w:shd w:val="clear" w:color="auto" w:fill="FFFFFF"/>
        </w:rPr>
        <w:t>s</w:t>
      </w:r>
      <w:r w:rsidRPr="00D07F86">
        <w:rPr>
          <w:shd w:val="clear" w:color="auto" w:fill="FFFFFF"/>
        </w:rPr>
        <w:t xml:space="preserve"> snøskuter-senter</w:t>
      </w:r>
      <w:r>
        <w:rPr>
          <w:shd w:val="clear" w:color="auto" w:fill="FFFFFF"/>
        </w:rPr>
        <w:t xml:space="preserve"> (IGP)</w:t>
      </w:r>
      <w:r w:rsidRPr="00D07F86">
        <w:rPr>
          <w:shd w:val="clear" w:color="auto" w:fill="FFFFFF"/>
        </w:rPr>
        <w:t>, der det også drives butikk og utleie av blant annet elektriske sykler.</w:t>
      </w:r>
    </w:p>
    <w:p w14:paraId="55F9520F" w14:textId="77777777" w:rsidR="00533916" w:rsidRDefault="00533916" w:rsidP="00533916">
      <w:pPr>
        <w:pStyle w:val="Ingenmellomrom"/>
        <w:rPr>
          <w:shd w:val="clear" w:color="auto" w:fill="FFFFFF"/>
        </w:rPr>
      </w:pPr>
    </w:p>
    <w:p w14:paraId="58CDEBFB" w14:textId="77777777" w:rsidR="00533916" w:rsidRDefault="00533916" w:rsidP="00533916">
      <w:pPr>
        <w:pStyle w:val="Ingenmellomrom"/>
        <w:rPr>
          <w:shd w:val="clear" w:color="auto" w:fill="FFFFFF"/>
        </w:rPr>
      </w:pPr>
      <w:r>
        <w:rPr>
          <w:shd w:val="clear" w:color="auto" w:fill="FFFFFF"/>
        </w:rPr>
        <w:t xml:space="preserve">Det siste året har en tilsvarende løsning stått i prøvedrift i Assemblins eget bygg i Longyearbyen. Det har resultert i at kontor- og verkstedbygningen er tilnærmet egenforsynt med energi i sommerhalvåret. </w:t>
      </w:r>
    </w:p>
    <w:p w14:paraId="6EE2D08D" w14:textId="77777777" w:rsidR="00533916" w:rsidRDefault="00533916" w:rsidP="00533916">
      <w:pPr>
        <w:pStyle w:val="Ingenmellomrom"/>
        <w:rPr>
          <w:shd w:val="clear" w:color="auto" w:fill="FFFFFF"/>
        </w:rPr>
      </w:pPr>
    </w:p>
    <w:p w14:paraId="0E679F4C" w14:textId="77777777" w:rsidR="00533916" w:rsidRPr="0014586B" w:rsidRDefault="00533916" w:rsidP="00533916">
      <w:pPr>
        <w:pStyle w:val="Ingenmellomrom"/>
        <w:rPr>
          <w:b/>
          <w:bCs/>
          <w:shd w:val="clear" w:color="auto" w:fill="FFFFFF"/>
        </w:rPr>
      </w:pPr>
      <w:r w:rsidRPr="0014586B">
        <w:rPr>
          <w:b/>
          <w:bCs/>
          <w:shd w:val="clear" w:color="auto" w:fill="FFFFFF"/>
        </w:rPr>
        <w:t>Stor interesse</w:t>
      </w:r>
    </w:p>
    <w:p w14:paraId="3856D3A4" w14:textId="77777777" w:rsidR="00533916" w:rsidRDefault="00533916" w:rsidP="00533916">
      <w:pPr>
        <w:pStyle w:val="Ingenmellomrom"/>
        <w:rPr>
          <w:shd w:val="clear" w:color="auto" w:fill="FFFFFF"/>
        </w:rPr>
      </w:pPr>
      <w:r>
        <w:rPr>
          <w:shd w:val="clear" w:color="auto" w:fill="FFFFFF"/>
        </w:rPr>
        <w:t xml:space="preserve">Assemblins nærenergiløsning har vekket stor interesse, allerede før den første installasjonen er satt i ordinær drift. </w:t>
      </w:r>
    </w:p>
    <w:p w14:paraId="76021AC8" w14:textId="77777777" w:rsidR="00533916" w:rsidRDefault="00533916" w:rsidP="00533916">
      <w:pPr>
        <w:pStyle w:val="Ingenmellomrom"/>
        <w:rPr>
          <w:shd w:val="clear" w:color="auto" w:fill="FFFFFF"/>
        </w:rPr>
      </w:pPr>
      <w:r>
        <w:rPr>
          <w:shd w:val="clear" w:color="auto" w:fill="FFFFFF"/>
        </w:rPr>
        <w:t xml:space="preserve">- De alternative energiløsningene vi har sett i markedet til nå har stort sett vært levert av energiverkene selv eller av noen få utstyrsleverandører. Vår kompetanse ligger i å sy sammen funksjonelle og gode helhetsløsninger – uavhengig av merker og produsent, men basert på det utstyret og den teknologien vi mener er best og mest kostnadseffektivt til hvert enkelt prosjekt, sier Lars Rise. </w:t>
      </w:r>
    </w:p>
    <w:p w14:paraId="49CA738D" w14:textId="77777777" w:rsidR="00533916" w:rsidRDefault="00533916" w:rsidP="00533916">
      <w:pPr>
        <w:pStyle w:val="Ingenmellomrom"/>
        <w:rPr>
          <w:shd w:val="clear" w:color="auto" w:fill="FFFFFF"/>
        </w:rPr>
      </w:pPr>
    </w:p>
    <w:p w14:paraId="76BFBCAA" w14:textId="77777777" w:rsidR="00533916" w:rsidRPr="0014586B" w:rsidRDefault="00533916" w:rsidP="00533916">
      <w:pPr>
        <w:pStyle w:val="Ingenmellomrom"/>
        <w:rPr>
          <w:b/>
          <w:bCs/>
          <w:shd w:val="clear" w:color="auto" w:fill="FFFFFF"/>
        </w:rPr>
      </w:pPr>
      <w:r w:rsidRPr="0014586B">
        <w:rPr>
          <w:b/>
          <w:bCs/>
          <w:shd w:val="clear" w:color="auto" w:fill="FFFFFF"/>
        </w:rPr>
        <w:t>Døråpner</w:t>
      </w:r>
    </w:p>
    <w:p w14:paraId="34B5BACC" w14:textId="77777777" w:rsidR="00533916" w:rsidRDefault="00533916" w:rsidP="00533916">
      <w:pPr>
        <w:pStyle w:val="Ingenmellomrom"/>
        <w:rPr>
          <w:shd w:val="clear" w:color="auto" w:fill="FFFFFF"/>
        </w:rPr>
      </w:pPr>
      <w:r>
        <w:rPr>
          <w:shd w:val="clear" w:color="auto" w:fill="FFFFFF"/>
        </w:rPr>
        <w:t xml:space="preserve">- Vi er allerede i dialog med et titalls bedrifter i Longyearbyen og begynner også å få henvendelser fra bedrifter på fastlandet. Det viser at det er stor interesse for å ta i bruk sol og vind som energikilder – så lenge løsningene innfrir samme krav til sikkerhet, kvalitet og driftsstabilitet som de tradisjonelle energikildene. Når vi baserer oss på eksisterende kvalitetsprodukter og standard grensesnitt, åpner det for enklere implementering og </w:t>
      </w:r>
      <w:r>
        <w:rPr>
          <w:shd w:val="clear" w:color="auto" w:fill="FFFFFF"/>
        </w:rPr>
        <w:lastRenderedPageBreak/>
        <w:t>anvendelse også på fastlandet eller i andre land, sier Rise, som har sett mange eksempler på at solpanel eller andre alternative energikilder ofte er døråpneren til flere energisparetiltak.</w:t>
      </w:r>
    </w:p>
    <w:p w14:paraId="3ACBF376" w14:textId="77777777" w:rsidR="00533916" w:rsidRDefault="00533916" w:rsidP="00533916">
      <w:pPr>
        <w:pStyle w:val="Ingenmellomrom"/>
        <w:rPr>
          <w:shd w:val="clear" w:color="auto" w:fill="FFFFFF"/>
        </w:rPr>
      </w:pPr>
    </w:p>
    <w:p w14:paraId="3D47B70E" w14:textId="77777777" w:rsidR="00533916" w:rsidRDefault="00533916" w:rsidP="00533916">
      <w:pPr>
        <w:pStyle w:val="Ingenmellomrom"/>
        <w:rPr>
          <w:shd w:val="clear" w:color="auto" w:fill="FFFFFF"/>
        </w:rPr>
      </w:pPr>
      <w:r>
        <w:rPr>
          <w:shd w:val="clear" w:color="auto" w:fill="FFFFFF"/>
        </w:rPr>
        <w:t xml:space="preserve">- Hvis du først begynner å spare sol i en bøtte på veggen, vil du gjerne gå løpet helt ut. Den energien du produserer selv er gull verdt, og det blir fort et poeng å utnytte den på best mulig måte. Derfor ser vi ofte at disse kundene veldig raskt begynner å se på mulighetene for også å spare energi ved å gå over til LED-lamper, isolere veggene eller skifte vinduer. </w:t>
      </w:r>
    </w:p>
    <w:p w14:paraId="03466EFA" w14:textId="77777777" w:rsidR="00533916" w:rsidRDefault="00533916" w:rsidP="00533916">
      <w:pPr>
        <w:pStyle w:val="Ingenmellomrom"/>
        <w:rPr>
          <w:shd w:val="clear" w:color="auto" w:fill="FFFFFF"/>
        </w:rPr>
      </w:pPr>
    </w:p>
    <w:p w14:paraId="401C2CF6" w14:textId="77777777" w:rsidR="00533916" w:rsidRPr="0014586B" w:rsidRDefault="00533916" w:rsidP="00533916">
      <w:pPr>
        <w:pStyle w:val="Ingenmellomrom"/>
        <w:rPr>
          <w:b/>
          <w:bCs/>
          <w:shd w:val="clear" w:color="auto" w:fill="FFFFFF"/>
        </w:rPr>
      </w:pPr>
      <w:r w:rsidRPr="0014586B">
        <w:rPr>
          <w:b/>
          <w:bCs/>
          <w:shd w:val="clear" w:color="auto" w:fill="FFFFFF"/>
        </w:rPr>
        <w:t>Spiller på lag</w:t>
      </w:r>
    </w:p>
    <w:p w14:paraId="13F59F6E" w14:textId="77777777" w:rsidR="00533916" w:rsidRDefault="00533916" w:rsidP="00533916">
      <w:pPr>
        <w:pStyle w:val="Ingenmellomrom"/>
        <w:rPr>
          <w:shd w:val="clear" w:color="auto" w:fill="FFFFFF"/>
        </w:rPr>
      </w:pPr>
      <w:r>
        <w:rPr>
          <w:shd w:val="clear" w:color="auto" w:fill="FFFFFF"/>
        </w:rPr>
        <w:t>- Energiforsyningen på Svalbard har vært et diskusjonstema i mange år. Rise er tydelig på at de ønsker å spille på lag med de eksisterende energikildene og -leverandørene på øya.</w:t>
      </w:r>
    </w:p>
    <w:p w14:paraId="50F20312" w14:textId="3F7ACC57" w:rsidR="00533916" w:rsidRDefault="00533916" w:rsidP="00533916">
      <w:pPr>
        <w:pStyle w:val="Ingenmellomrom"/>
        <w:rPr>
          <w:shd w:val="clear" w:color="auto" w:fill="FFFFFF"/>
        </w:rPr>
      </w:pPr>
      <w:r>
        <w:rPr>
          <w:shd w:val="clear" w:color="auto" w:fill="FFFFFF"/>
        </w:rPr>
        <w:t>- Våre nærenergiløsninger er helt fristilt det offentlige el-nettet. All energien vi produserer blir lagret i de lokale batteripakkene</w:t>
      </w:r>
      <w:r w:rsidR="006D14F3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 Parallelt med elproduksjonen har vi solfangere som kan produsere varmtvann til fjernvarmenettet. Vi kan også bruke et eventuelt el-overskudd fra solcellene til å varme vann til fjernvarmenettet. Dette er løsninger vi har prøvd ut og som fungerer godt, sier han.</w:t>
      </w:r>
    </w:p>
    <w:p w14:paraId="6F6CA7A5" w14:textId="33985039" w:rsidR="00533916" w:rsidRDefault="00533916" w:rsidP="00533916">
      <w:pPr>
        <w:pStyle w:val="Ingenmellomrom"/>
        <w:rPr>
          <w:shd w:val="clear" w:color="auto" w:fill="FFFFFF"/>
        </w:rPr>
      </w:pPr>
      <w:r>
        <w:rPr>
          <w:shd w:val="clear" w:color="auto" w:fill="FFFFFF"/>
        </w:rPr>
        <w:t xml:space="preserve"> - Våre løsninger er ikke det endelige svaret på energiutfordringene på Svalbard. Men det kan forhåpentligvis være et bidrag til en utvikling i riktig retning, sier Lars Rise. </w:t>
      </w:r>
    </w:p>
    <w:p w14:paraId="754A62EF" w14:textId="41C26EEC" w:rsidR="00533916" w:rsidRDefault="00533916" w:rsidP="00533916">
      <w:pPr>
        <w:pStyle w:val="Ingenmellomrom"/>
        <w:rPr>
          <w:shd w:val="clear" w:color="auto" w:fill="FFFFFF"/>
        </w:rPr>
      </w:pPr>
    </w:p>
    <w:p w14:paraId="5B263690" w14:textId="6408228E" w:rsidR="00533916" w:rsidRDefault="00533916" w:rsidP="00533916">
      <w:pPr>
        <w:pStyle w:val="Ingenmellomrom"/>
        <w:rPr>
          <w:shd w:val="clear" w:color="auto" w:fill="FFFFFF"/>
        </w:rPr>
      </w:pPr>
    </w:p>
    <w:p w14:paraId="4BBF70C6" w14:textId="77777777" w:rsidR="00533916" w:rsidRPr="0014586B" w:rsidRDefault="00533916" w:rsidP="00533916">
      <w:pPr>
        <w:pStyle w:val="Ingenmellomrom"/>
        <w:rPr>
          <w:sz w:val="28"/>
          <w:szCs w:val="28"/>
          <w:shd w:val="clear" w:color="auto" w:fill="FFFFFF"/>
        </w:rPr>
      </w:pPr>
      <w:r w:rsidRPr="0014586B">
        <w:rPr>
          <w:sz w:val="28"/>
          <w:szCs w:val="28"/>
          <w:shd w:val="clear" w:color="auto" w:fill="FFFFFF"/>
        </w:rPr>
        <w:t>FAKTA</w:t>
      </w:r>
    </w:p>
    <w:p w14:paraId="0A5638C5" w14:textId="77777777" w:rsidR="00533916" w:rsidRDefault="00533916" w:rsidP="00533916">
      <w:pPr>
        <w:pStyle w:val="Ingenmellomrom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14:paraId="28CC9311" w14:textId="77777777" w:rsidR="00533916" w:rsidRDefault="00533916" w:rsidP="00533916">
      <w:pPr>
        <w:pStyle w:val="Ingenmellomrom"/>
        <w:rPr>
          <w:shd w:val="clear" w:color="auto" w:fill="FFFFFF"/>
        </w:rPr>
      </w:pPr>
      <w:r w:rsidRPr="00D07F86">
        <w:rPr>
          <w:shd w:val="clear" w:color="auto" w:fill="FFFFFF"/>
        </w:rPr>
        <w:t>Hurtigruten</w:t>
      </w:r>
      <w:r>
        <w:rPr>
          <w:shd w:val="clear" w:color="auto" w:fill="FFFFFF"/>
        </w:rPr>
        <w:t>s</w:t>
      </w:r>
      <w:r w:rsidRPr="00D07F8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Spitsbergen </w:t>
      </w:r>
      <w:r w:rsidRPr="00D07F86">
        <w:rPr>
          <w:shd w:val="clear" w:color="auto" w:fill="FFFFFF"/>
        </w:rPr>
        <w:t>snøskuter-senter</w:t>
      </w:r>
      <w:r>
        <w:rPr>
          <w:shd w:val="clear" w:color="auto" w:fill="FFFFFF"/>
        </w:rPr>
        <w:t xml:space="preserve"> (IGP) får en vindkraft- og solcelleløsning bestående av en:</w:t>
      </w:r>
    </w:p>
    <w:p w14:paraId="4B32C12D" w14:textId="77777777" w:rsidR="00533916" w:rsidRDefault="00533916" w:rsidP="00533916">
      <w:pPr>
        <w:pStyle w:val="Ingenmellomrom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>15 meter høy 3 kW vindmølle med hydraulisk nedleggbar mast, og</w:t>
      </w:r>
    </w:p>
    <w:p w14:paraId="7529B88E" w14:textId="77777777" w:rsidR="00533916" w:rsidRDefault="00533916" w:rsidP="00533916">
      <w:pPr>
        <w:pStyle w:val="Ingenmellomrom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 xml:space="preserve">72 solceller, hver på 300 watt, som fanger solenergi i alle himmelretninger. </w:t>
      </w:r>
    </w:p>
    <w:p w14:paraId="5C9A1E4A" w14:textId="77777777" w:rsidR="00533916" w:rsidRDefault="00533916" w:rsidP="00533916">
      <w:pPr>
        <w:pStyle w:val="Ingenmellomrom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>Energien samles i en li-ione batteribank på 25 kWh.</w:t>
      </w:r>
    </w:p>
    <w:p w14:paraId="1F88DCB8" w14:textId="77777777" w:rsidR="00533916" w:rsidRDefault="00533916" w:rsidP="00533916">
      <w:pPr>
        <w:pStyle w:val="Ingenmellomrom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 xml:space="preserve">For å spare energi </w:t>
      </w:r>
      <w:r w:rsidRPr="004E5352">
        <w:rPr>
          <w:shd w:val="clear" w:color="auto" w:fill="FFFFFF"/>
        </w:rPr>
        <w:t xml:space="preserve">byttes </w:t>
      </w:r>
      <w:r>
        <w:rPr>
          <w:shd w:val="clear" w:color="auto" w:fill="FFFFFF"/>
        </w:rPr>
        <w:t xml:space="preserve">det </w:t>
      </w:r>
      <w:r w:rsidRPr="004E5352">
        <w:rPr>
          <w:shd w:val="clear" w:color="auto" w:fill="FFFFFF"/>
        </w:rPr>
        <w:t>til L</w:t>
      </w:r>
      <w:r>
        <w:rPr>
          <w:shd w:val="clear" w:color="auto" w:fill="FFFFFF"/>
        </w:rPr>
        <w:t>ED-</w:t>
      </w:r>
      <w:r w:rsidRPr="004E5352">
        <w:rPr>
          <w:shd w:val="clear" w:color="auto" w:fill="FFFFFF"/>
        </w:rPr>
        <w:t xml:space="preserve">belysning og styring av lys og </w:t>
      </w:r>
      <w:r>
        <w:rPr>
          <w:shd w:val="clear" w:color="auto" w:fill="FFFFFF"/>
        </w:rPr>
        <w:t>v</w:t>
      </w:r>
      <w:r w:rsidRPr="004E5352">
        <w:rPr>
          <w:shd w:val="clear" w:color="auto" w:fill="FFFFFF"/>
        </w:rPr>
        <w:t>arme.</w:t>
      </w:r>
    </w:p>
    <w:p w14:paraId="60883E88" w14:textId="77777777" w:rsidR="00533916" w:rsidRPr="004E5352" w:rsidRDefault="00533916" w:rsidP="00533916">
      <w:pPr>
        <w:pStyle w:val="Ingenmellomrom"/>
        <w:numPr>
          <w:ilvl w:val="0"/>
          <w:numId w:val="15"/>
        </w:numPr>
        <w:rPr>
          <w:shd w:val="clear" w:color="auto" w:fill="FFFFFF"/>
        </w:rPr>
      </w:pPr>
      <w:r w:rsidRPr="004E5352">
        <w:rPr>
          <w:shd w:val="clear" w:color="auto" w:fill="FFFFFF"/>
        </w:rPr>
        <w:t>Det er også planer om å implementere solfangere for å forvarme varmtvann.</w:t>
      </w:r>
    </w:p>
    <w:p w14:paraId="27227F2C" w14:textId="77777777" w:rsidR="00533916" w:rsidRDefault="00533916" w:rsidP="00533916">
      <w:pPr>
        <w:pStyle w:val="Ingenmellomrom"/>
        <w:rPr>
          <w:shd w:val="clear" w:color="auto" w:fill="FFFFFF"/>
        </w:rPr>
      </w:pPr>
    </w:p>
    <w:p w14:paraId="4BD01391" w14:textId="77777777" w:rsidR="008D5D9A" w:rsidRPr="00533916" w:rsidRDefault="008D5D9A" w:rsidP="008D5D9A">
      <w:pPr>
        <w:pStyle w:val="Ingenmellomrom"/>
        <w:rPr>
          <w:lang w:val="nb-NO"/>
        </w:rPr>
      </w:pPr>
    </w:p>
    <w:p w14:paraId="3DB7207D" w14:textId="77777777" w:rsidR="00793F2F" w:rsidRPr="00533916" w:rsidRDefault="00793F2F" w:rsidP="008D5D9A">
      <w:pPr>
        <w:pStyle w:val="Ingenmellomrom"/>
        <w:rPr>
          <w:b/>
          <w:lang w:val="nb-NO"/>
        </w:rPr>
      </w:pPr>
    </w:p>
    <w:p w14:paraId="2E157E6A" w14:textId="77777777" w:rsidR="00793F2F" w:rsidRPr="00533916" w:rsidRDefault="00793F2F" w:rsidP="008D5D9A">
      <w:pPr>
        <w:pStyle w:val="Ingenmellomrom"/>
        <w:rPr>
          <w:b/>
          <w:lang w:val="nb-NO"/>
        </w:rPr>
      </w:pPr>
    </w:p>
    <w:p w14:paraId="33BF9B96" w14:textId="6A7815CF" w:rsidR="006C0D05" w:rsidRPr="00533916" w:rsidRDefault="006C0D05" w:rsidP="006C0D05">
      <w:pPr>
        <w:pStyle w:val="Ingenmellomrom"/>
        <w:rPr>
          <w:rFonts w:asciiTheme="minorHAnsi" w:hAnsiTheme="minorHAnsi"/>
          <w:b/>
          <w:lang w:val="nb-NO"/>
        </w:rPr>
      </w:pPr>
      <w:r w:rsidRPr="00533916">
        <w:rPr>
          <w:b/>
          <w:lang w:val="nb-NO"/>
        </w:rPr>
        <w:t>BILDETEKST</w:t>
      </w:r>
      <w:r w:rsidR="00533916">
        <w:rPr>
          <w:b/>
          <w:lang w:val="nb-NO"/>
        </w:rPr>
        <w:t>ER</w:t>
      </w:r>
      <w:r w:rsidRPr="00533916">
        <w:rPr>
          <w:b/>
          <w:lang w:val="nb-NO"/>
        </w:rPr>
        <w:t>:</w:t>
      </w:r>
    </w:p>
    <w:p w14:paraId="6628502A" w14:textId="77777777" w:rsidR="00533916" w:rsidRDefault="00533916" w:rsidP="00533916">
      <w:pPr>
        <w:pStyle w:val="Ingenmellomrom"/>
        <w:rPr>
          <w:shd w:val="clear" w:color="auto" w:fill="FFFFFF"/>
        </w:rPr>
      </w:pPr>
    </w:p>
    <w:p w14:paraId="2447BE74" w14:textId="4CA08102" w:rsidR="00D13172" w:rsidRDefault="00D13172" w:rsidP="00533916">
      <w:pPr>
        <w:pStyle w:val="Ingenmellomrom"/>
        <w:rPr>
          <w:shd w:val="clear" w:color="auto" w:fill="FFFFFF"/>
        </w:rPr>
      </w:pPr>
      <w:r>
        <w:rPr>
          <w:shd w:val="clear" w:color="auto" w:fill="FFFFFF"/>
        </w:rPr>
        <w:t xml:space="preserve">Prosjektleder Lars Rise og avdelingssjef Ryno Hansen i Assemblin Spitsbergen ved </w:t>
      </w:r>
      <w:r w:rsidRPr="00D07F86">
        <w:rPr>
          <w:shd w:val="clear" w:color="auto" w:fill="FFFFFF"/>
        </w:rPr>
        <w:t>Hurtigruten</w:t>
      </w:r>
      <w:r w:rsidR="00891C3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Spitsbergen </w:t>
      </w:r>
      <w:r w:rsidRPr="00D07F86">
        <w:rPr>
          <w:shd w:val="clear" w:color="auto" w:fill="FFFFFF"/>
        </w:rPr>
        <w:t>snøskuter-senter</w:t>
      </w:r>
      <w:r>
        <w:rPr>
          <w:shd w:val="clear" w:color="auto" w:fill="FFFFFF"/>
        </w:rPr>
        <w:t xml:space="preserve"> (IGP).</w:t>
      </w:r>
    </w:p>
    <w:p w14:paraId="2359DC19" w14:textId="77777777" w:rsidR="00D13172" w:rsidRDefault="00D13172" w:rsidP="00533916">
      <w:pPr>
        <w:pStyle w:val="Ingenmellomrom"/>
        <w:rPr>
          <w:shd w:val="clear" w:color="auto" w:fill="FFFFFF"/>
        </w:rPr>
      </w:pPr>
    </w:p>
    <w:p w14:paraId="4CFF140C" w14:textId="6F622607" w:rsidR="00533916" w:rsidRDefault="00533916" w:rsidP="00533916">
      <w:pPr>
        <w:pStyle w:val="Ingenmellomrom"/>
        <w:rPr>
          <w:shd w:val="clear" w:color="auto" w:fill="FFFFFF"/>
        </w:rPr>
      </w:pPr>
      <w:r>
        <w:rPr>
          <w:shd w:val="clear" w:color="auto" w:fill="FFFFFF"/>
        </w:rPr>
        <w:t>- Vi utnytter vindkraft om vinteren og 24 timer med midnattssol om sommeren, sier Lars Rise i Assemblin Spitsbergen</w:t>
      </w:r>
    </w:p>
    <w:p w14:paraId="7F63104A" w14:textId="77777777" w:rsidR="00533916" w:rsidRDefault="00533916" w:rsidP="00533916">
      <w:pPr>
        <w:pStyle w:val="Ingenmellomrom"/>
        <w:rPr>
          <w:shd w:val="clear" w:color="auto" w:fill="FFFFFF"/>
        </w:rPr>
      </w:pPr>
    </w:p>
    <w:p w14:paraId="6DD26CE4" w14:textId="6FA09AE4" w:rsidR="00533916" w:rsidRDefault="00533916" w:rsidP="00533916">
      <w:pPr>
        <w:pStyle w:val="Ingenmellomrom"/>
        <w:rPr>
          <w:shd w:val="clear" w:color="auto" w:fill="FFFFFF"/>
        </w:rPr>
      </w:pPr>
      <w:r>
        <w:rPr>
          <w:shd w:val="clear" w:color="auto" w:fill="FFFFFF"/>
        </w:rPr>
        <w:t xml:space="preserve">Assemblins eget bygg i Longyearbyen er tilnærmet egenforsynt med energi i sommerhalvåret. </w:t>
      </w:r>
    </w:p>
    <w:p w14:paraId="36E75A2F" w14:textId="77777777" w:rsidR="00793F2F" w:rsidRPr="00533916" w:rsidRDefault="00793F2F" w:rsidP="008D5D9A">
      <w:pPr>
        <w:pStyle w:val="Ingenmellomrom"/>
        <w:rPr>
          <w:lang w:val="nb-NO"/>
        </w:rPr>
      </w:pPr>
    </w:p>
    <w:p w14:paraId="04841AE9" w14:textId="6169E79D" w:rsidR="00AC3334" w:rsidRPr="00533916" w:rsidRDefault="00793F2F" w:rsidP="008D5D9A">
      <w:pPr>
        <w:pStyle w:val="Ingenmellomrom"/>
        <w:rPr>
          <w:b/>
          <w:lang w:val="nb-NO"/>
        </w:rPr>
      </w:pPr>
      <w:r w:rsidRPr="00533916">
        <w:rPr>
          <w:lang w:val="nb-NO"/>
        </w:rPr>
        <w:t xml:space="preserve"> </w:t>
      </w:r>
    </w:p>
    <w:p w14:paraId="44B4C0F4" w14:textId="77777777" w:rsidR="00C81A65" w:rsidRPr="00533916" w:rsidRDefault="00C81A65" w:rsidP="008D5D9A">
      <w:pPr>
        <w:pStyle w:val="Ingenmellomrom"/>
        <w:rPr>
          <w:b/>
          <w:lang w:val="nb-NO"/>
        </w:rPr>
      </w:pPr>
    </w:p>
    <w:p w14:paraId="291D53D5" w14:textId="77777777" w:rsidR="00D13172" w:rsidRDefault="00D13172" w:rsidP="008D5D9A">
      <w:pPr>
        <w:pStyle w:val="Ingenmellomrom"/>
        <w:rPr>
          <w:b/>
          <w:lang w:val="nb-NO"/>
        </w:rPr>
      </w:pPr>
    </w:p>
    <w:p w14:paraId="77015EC2" w14:textId="77777777" w:rsidR="00D13172" w:rsidRDefault="00D13172">
      <w:pPr>
        <w:spacing w:after="0" w:line="240" w:lineRule="auto"/>
        <w:rPr>
          <w:rFonts w:ascii="Calibri" w:hAnsi="Calibri"/>
          <w:b/>
          <w:sz w:val="22"/>
          <w:szCs w:val="22"/>
          <w:lang w:val="nb-NO" w:eastAsia="en-US"/>
        </w:rPr>
      </w:pPr>
      <w:r>
        <w:rPr>
          <w:b/>
          <w:lang w:val="nb-NO"/>
        </w:rPr>
        <w:br w:type="page"/>
      </w:r>
    </w:p>
    <w:p w14:paraId="4BF5275D" w14:textId="6525D24A" w:rsidR="008D5D9A" w:rsidRPr="00533916" w:rsidRDefault="0032348B" w:rsidP="008D5D9A">
      <w:pPr>
        <w:pStyle w:val="Ingenmellomrom"/>
        <w:rPr>
          <w:b/>
          <w:lang w:val="nb-NO"/>
        </w:rPr>
      </w:pPr>
      <w:r w:rsidRPr="00533916">
        <w:rPr>
          <w:b/>
          <w:lang w:val="nb-NO"/>
        </w:rPr>
        <w:lastRenderedPageBreak/>
        <w:t>For mer informasjon, kontakt:</w:t>
      </w:r>
    </w:p>
    <w:p w14:paraId="036EC2CE" w14:textId="1F73B81D" w:rsidR="00B8780B" w:rsidRDefault="00533916" w:rsidP="008D5D9A">
      <w:pPr>
        <w:pStyle w:val="Ingenmellomrom"/>
        <w:rPr>
          <w:lang w:val="nb-NO"/>
        </w:rPr>
      </w:pPr>
      <w:r>
        <w:rPr>
          <w:lang w:val="nb-NO"/>
        </w:rPr>
        <w:t>Lars Rise</w:t>
      </w:r>
    </w:p>
    <w:p w14:paraId="29A7AF01" w14:textId="77777777" w:rsidR="004F09BB" w:rsidRDefault="004F09BB" w:rsidP="008D5D9A">
      <w:pPr>
        <w:pStyle w:val="Ingenmellomrom"/>
        <w:rPr>
          <w:lang w:val="nb-NO"/>
        </w:rPr>
      </w:pPr>
      <w:r>
        <w:rPr>
          <w:lang w:val="nb-NO"/>
        </w:rPr>
        <w:t>Prosjektleder</w:t>
      </w:r>
    </w:p>
    <w:p w14:paraId="18B69DE2" w14:textId="0411604A" w:rsidR="004F09BB" w:rsidRPr="00533916" w:rsidRDefault="004F09BB" w:rsidP="008D5D9A">
      <w:pPr>
        <w:pStyle w:val="Ingenmellomrom"/>
        <w:rPr>
          <w:lang w:val="nb-NO"/>
        </w:rPr>
      </w:pPr>
      <w:r>
        <w:rPr>
          <w:lang w:val="nb-NO"/>
        </w:rPr>
        <w:t>Assemblin AS</w:t>
      </w:r>
    </w:p>
    <w:p w14:paraId="0850E94F" w14:textId="77777777" w:rsidR="007D60D3" w:rsidRDefault="007D60D3" w:rsidP="008D5D9A">
      <w:pPr>
        <w:pStyle w:val="Ingenmellomrom"/>
        <w:rPr>
          <w:lang w:val="nb-NO"/>
        </w:rPr>
      </w:pPr>
      <w:r w:rsidRPr="007D60D3">
        <w:rPr>
          <w:lang w:val="nb-NO"/>
        </w:rPr>
        <w:t>+47 94 16 91 48</w:t>
      </w:r>
    </w:p>
    <w:p w14:paraId="7A01862A" w14:textId="70237978" w:rsidR="004F3F1D" w:rsidRDefault="007D60D3" w:rsidP="008D5D9A">
      <w:pPr>
        <w:pStyle w:val="Ingenmellomrom"/>
        <w:rPr>
          <w:lang w:val="nb-NO"/>
        </w:rPr>
      </w:pPr>
      <w:r w:rsidRPr="007D60D3">
        <w:rPr>
          <w:lang w:val="nb-NO"/>
        </w:rPr>
        <w:t>lars.rise@assemblin.no</w:t>
      </w:r>
    </w:p>
    <w:p w14:paraId="1BF7F119" w14:textId="1BF029BC" w:rsidR="004F09BB" w:rsidRDefault="004F09BB" w:rsidP="008D5D9A">
      <w:pPr>
        <w:pStyle w:val="Ingenmellomrom"/>
        <w:rPr>
          <w:lang w:val="nb-NO"/>
        </w:rPr>
      </w:pPr>
    </w:p>
    <w:p w14:paraId="4071AA8D" w14:textId="29DADBF8" w:rsidR="004F09BB" w:rsidRPr="004F09BB" w:rsidRDefault="004F09BB" w:rsidP="004F09BB">
      <w:pPr>
        <w:pStyle w:val="Ingenmellomrom"/>
        <w:rPr>
          <w:lang w:val="nb-NO"/>
        </w:rPr>
      </w:pPr>
      <w:r w:rsidRPr="004F09BB">
        <w:rPr>
          <w:lang w:val="nb-NO"/>
        </w:rPr>
        <w:t>Krisztina Uzonyi</w:t>
      </w:r>
    </w:p>
    <w:p w14:paraId="63A8AA67" w14:textId="4C3590D6" w:rsidR="004F09BB" w:rsidRPr="004F09BB" w:rsidRDefault="004F09BB" w:rsidP="004F09BB">
      <w:pPr>
        <w:pStyle w:val="Ingenmellomrom"/>
        <w:rPr>
          <w:lang w:val="nb-NO"/>
        </w:rPr>
      </w:pPr>
      <w:r w:rsidRPr="004F09BB">
        <w:rPr>
          <w:lang w:val="nb-NO"/>
        </w:rPr>
        <w:t xml:space="preserve">Destination </w:t>
      </w:r>
      <w:r>
        <w:rPr>
          <w:lang w:val="nb-NO"/>
        </w:rPr>
        <w:t>d</w:t>
      </w:r>
      <w:r w:rsidRPr="004F09BB">
        <w:rPr>
          <w:lang w:val="nb-NO"/>
        </w:rPr>
        <w:t>irector</w:t>
      </w:r>
      <w:bookmarkStart w:id="0" w:name="_GoBack"/>
      <w:bookmarkEnd w:id="0"/>
      <w:r>
        <w:rPr>
          <w:lang w:val="nb-NO"/>
        </w:rPr>
        <w:br/>
      </w:r>
      <w:r w:rsidRPr="004F09BB">
        <w:rPr>
          <w:lang w:val="nb-NO"/>
        </w:rPr>
        <w:t xml:space="preserve">Hurtigruten Svalbard </w:t>
      </w:r>
    </w:p>
    <w:p w14:paraId="589E20AF" w14:textId="77777777" w:rsidR="004F09BB" w:rsidRPr="004F09BB" w:rsidRDefault="004F09BB" w:rsidP="004F09BB">
      <w:pPr>
        <w:pStyle w:val="Ingenmellomrom"/>
        <w:rPr>
          <w:lang w:val="nb-NO"/>
        </w:rPr>
      </w:pPr>
      <w:r w:rsidRPr="004F09BB">
        <w:rPr>
          <w:lang w:val="nb-NO"/>
        </w:rPr>
        <w:t>+47 947 96 181</w:t>
      </w:r>
    </w:p>
    <w:p w14:paraId="677DC2F9" w14:textId="4558CFA9" w:rsidR="004F09BB" w:rsidRPr="00533916" w:rsidRDefault="004F09BB" w:rsidP="004F09BB">
      <w:pPr>
        <w:pStyle w:val="Ingenmellomrom"/>
        <w:rPr>
          <w:lang w:val="nb-NO"/>
        </w:rPr>
      </w:pPr>
      <w:r w:rsidRPr="004F09BB">
        <w:rPr>
          <w:lang w:val="nb-NO"/>
        </w:rPr>
        <w:t>krisztina.uzonyi@hurtigrutensvalbard.com</w:t>
      </w:r>
    </w:p>
    <w:p w14:paraId="20AF523A" w14:textId="77777777" w:rsidR="00B8780B" w:rsidRPr="00533916" w:rsidRDefault="00B8780B" w:rsidP="008D5D9A">
      <w:pPr>
        <w:pStyle w:val="Ingenmellomrom"/>
        <w:rPr>
          <w:lang w:val="nb-NO"/>
        </w:rPr>
      </w:pPr>
    </w:p>
    <w:p w14:paraId="00F2343F" w14:textId="77777777" w:rsidR="0032348B" w:rsidRPr="00533916" w:rsidRDefault="0032348B" w:rsidP="0032348B">
      <w:pPr>
        <w:pStyle w:val="Ingenmellomrom"/>
        <w:rPr>
          <w:lang w:val="nb-NO"/>
        </w:rPr>
      </w:pPr>
    </w:p>
    <w:p w14:paraId="66CAF8B3" w14:textId="77777777" w:rsidR="008D5D9A" w:rsidRPr="00533916" w:rsidRDefault="0032348B" w:rsidP="0032348B">
      <w:pPr>
        <w:pStyle w:val="Ingenmellomrom"/>
        <w:rPr>
          <w:lang w:val="nb-NO"/>
        </w:rPr>
      </w:pPr>
      <w:r w:rsidRPr="00533916">
        <w:rPr>
          <w:lang w:val="nb-NO"/>
        </w:rPr>
        <w:t xml:space="preserve"> ​</w:t>
      </w:r>
    </w:p>
    <w:p w14:paraId="13B3E47E" w14:textId="77777777" w:rsidR="008D5D9A" w:rsidRPr="00533916" w:rsidRDefault="008D5D9A" w:rsidP="008D5D9A">
      <w:pPr>
        <w:pStyle w:val="Ingenmellomrom"/>
        <w:rPr>
          <w:lang w:val="nb-NO"/>
        </w:rPr>
      </w:pPr>
    </w:p>
    <w:p w14:paraId="77515F35" w14:textId="77777777" w:rsidR="008D5D9A" w:rsidRPr="00533916" w:rsidRDefault="008D5D9A" w:rsidP="008D5D9A">
      <w:pPr>
        <w:pStyle w:val="Ingenmellomrom"/>
        <w:rPr>
          <w:lang w:val="nb-NO"/>
        </w:rPr>
      </w:pPr>
    </w:p>
    <w:p w14:paraId="07BE5F41" w14:textId="77777777" w:rsidR="008D5D9A" w:rsidRPr="00533916" w:rsidRDefault="008D5D9A" w:rsidP="008D5D9A">
      <w:pPr>
        <w:pStyle w:val="Ingenmellomrom"/>
        <w:rPr>
          <w:lang w:val="nb-NO"/>
        </w:rPr>
      </w:pPr>
    </w:p>
    <w:p w14:paraId="2D5902C7" w14:textId="77777777" w:rsidR="004270CE" w:rsidRPr="00533916" w:rsidRDefault="004270CE" w:rsidP="004270CE">
      <w:pPr>
        <w:pStyle w:val="Ingenmellomrom"/>
        <w:rPr>
          <w:b/>
          <w:i/>
          <w:lang w:val="nb-NO" w:bidi="nb-NO"/>
        </w:rPr>
      </w:pPr>
      <w:r w:rsidRPr="00533916">
        <w:rPr>
          <w:b/>
          <w:i/>
          <w:lang w:val="nb-NO" w:bidi="nb-NO"/>
        </w:rPr>
        <w:t>Om Assemblin</w:t>
      </w:r>
    </w:p>
    <w:p w14:paraId="4ACC4EAE" w14:textId="77777777" w:rsidR="004270CE" w:rsidRPr="00533916" w:rsidRDefault="004270CE" w:rsidP="004270CE">
      <w:pPr>
        <w:pStyle w:val="Ingenmellomrom"/>
        <w:rPr>
          <w:i/>
          <w:lang w:val="nb-NO" w:bidi="nb-NO"/>
        </w:rPr>
      </w:pPr>
    </w:p>
    <w:p w14:paraId="1AF34081" w14:textId="77777777" w:rsidR="004270CE" w:rsidRPr="00533916" w:rsidRDefault="004270CE" w:rsidP="004270CE">
      <w:pPr>
        <w:pStyle w:val="Ingenmellomrom"/>
        <w:rPr>
          <w:i/>
          <w:lang w:val="nb-NO" w:bidi="nb-NO"/>
        </w:rPr>
      </w:pPr>
      <w:r w:rsidRPr="00533916">
        <w:rPr>
          <w:i/>
          <w:lang w:val="nb-NO" w:bidi="nb-NO"/>
        </w:rPr>
        <w:t xml:space="preserve">Assemblin er en komplett installasjons- og servicepartner med virksomhet i </w:t>
      </w:r>
      <w:r w:rsidR="00AC3334" w:rsidRPr="00533916">
        <w:rPr>
          <w:i/>
          <w:lang w:val="nb-NO" w:bidi="nb-NO"/>
        </w:rPr>
        <w:t xml:space="preserve">Norge, </w:t>
      </w:r>
      <w:r w:rsidRPr="00533916">
        <w:rPr>
          <w:i/>
          <w:lang w:val="nb-NO" w:bidi="nb-NO"/>
        </w:rPr>
        <w:t>Sverige</w:t>
      </w:r>
      <w:r w:rsidR="00AC3334" w:rsidRPr="00533916">
        <w:rPr>
          <w:i/>
          <w:lang w:val="nb-NO" w:bidi="nb-NO"/>
        </w:rPr>
        <w:t xml:space="preserve"> og Finland</w:t>
      </w:r>
      <w:r w:rsidRPr="00533916">
        <w:rPr>
          <w:i/>
          <w:lang w:val="nb-NO" w:bidi="nb-NO"/>
        </w:rPr>
        <w:t>. Vi utformer, installerer og vedlikeholder tekniske systemer for luft, vann og energi. Vi har en omsetning på over 8,2 milliarder svenske kroner og cirka 5.700 engasjerte medarbeidere på rundt 100 steder i Norden. I Norge har Assemblin nesten 600 ansatte og omsetter for ca. 1,2 milliarder kroner.</w:t>
      </w:r>
    </w:p>
    <w:p w14:paraId="00FE5FCC" w14:textId="77777777" w:rsidR="004270CE" w:rsidRPr="00533916" w:rsidRDefault="004270CE" w:rsidP="004270CE">
      <w:pPr>
        <w:pStyle w:val="Ingenmellomrom"/>
        <w:rPr>
          <w:i/>
          <w:lang w:val="nb-NO"/>
        </w:rPr>
      </w:pPr>
      <w:r w:rsidRPr="00533916">
        <w:rPr>
          <w:i/>
          <w:lang w:val="nb-NO" w:bidi="nb-NO"/>
        </w:rPr>
        <w:t xml:space="preserve"> </w:t>
      </w:r>
    </w:p>
    <w:p w14:paraId="39ADBACD" w14:textId="77777777" w:rsidR="004270CE" w:rsidRPr="00533916" w:rsidRDefault="004270CE" w:rsidP="004270CE">
      <w:pPr>
        <w:pStyle w:val="Ingenmellomrom"/>
        <w:rPr>
          <w:u w:val="single"/>
          <w:lang w:val="nb-NO" w:bidi="nb-NO"/>
        </w:rPr>
      </w:pPr>
      <w:r w:rsidRPr="00533916">
        <w:rPr>
          <w:u w:val="single"/>
          <w:lang w:val="nb-NO" w:bidi="nb-NO"/>
        </w:rPr>
        <w:t>Les mer på assemblin.no</w:t>
      </w:r>
    </w:p>
    <w:p w14:paraId="58E40BF6" w14:textId="77777777" w:rsidR="004270CE" w:rsidRPr="00533916" w:rsidRDefault="004270CE" w:rsidP="004270CE">
      <w:pPr>
        <w:pStyle w:val="Ingenmellomrom"/>
        <w:rPr>
          <w:i/>
          <w:lang w:val="nb-NO"/>
        </w:rPr>
      </w:pPr>
    </w:p>
    <w:p w14:paraId="3FABB83B" w14:textId="77777777" w:rsidR="004270CE" w:rsidRPr="00533916" w:rsidRDefault="004270CE" w:rsidP="004270CE">
      <w:pPr>
        <w:pStyle w:val="Ingenmellomrom"/>
        <w:rPr>
          <w:lang w:val="nb-NO"/>
        </w:rPr>
      </w:pPr>
    </w:p>
    <w:p w14:paraId="39C77D6F" w14:textId="77777777" w:rsidR="00C97852" w:rsidRPr="00533916" w:rsidRDefault="00C97852" w:rsidP="004270CE">
      <w:pPr>
        <w:pStyle w:val="Ingenmellomrom"/>
        <w:rPr>
          <w:lang w:val="nb-NO"/>
        </w:rPr>
      </w:pPr>
    </w:p>
    <w:sectPr w:rsidR="00C97852" w:rsidRPr="00533916" w:rsidSect="0068535F">
      <w:footerReference w:type="default" r:id="rId10"/>
      <w:footerReference w:type="first" r:id="rId11"/>
      <w:type w:val="continuous"/>
      <w:pgSz w:w="11906" w:h="16838"/>
      <w:pgMar w:top="1417" w:right="198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803BD" w14:textId="77777777" w:rsidR="001E7855" w:rsidRDefault="001E7855" w:rsidP="00F239B2">
      <w:r>
        <w:separator/>
      </w:r>
    </w:p>
    <w:p w14:paraId="045423A9" w14:textId="77777777" w:rsidR="001E7855" w:rsidRDefault="001E7855"/>
  </w:endnote>
  <w:endnote w:type="continuationSeparator" w:id="0">
    <w:p w14:paraId="3B6D40D8" w14:textId="77777777" w:rsidR="001E7855" w:rsidRDefault="001E7855" w:rsidP="00F239B2">
      <w:r>
        <w:continuationSeparator/>
      </w:r>
    </w:p>
    <w:p w14:paraId="695D66EC" w14:textId="77777777" w:rsidR="001E7855" w:rsidRDefault="001E78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8D7F7" w14:textId="77777777" w:rsidR="00C42FAF" w:rsidRPr="00F303EF" w:rsidRDefault="0020211A" w:rsidP="001C4D42">
    <w:pPr>
      <w:pStyle w:val="Paginering"/>
      <w:rPr>
        <w:rFonts w:asciiTheme="minorHAnsi" w:hAnsiTheme="minorHAnsi"/>
        <w:sz w:val="18"/>
        <w:szCs w:val="18"/>
      </w:rPr>
    </w:pPr>
    <w:r w:rsidRPr="00F303EF">
      <w:rPr>
        <w:rFonts w:asciiTheme="minorHAnsi" w:hAnsiTheme="minorHAnsi"/>
        <w:sz w:val="18"/>
        <w:szCs w:val="18"/>
      </w:rPr>
      <w:fldChar w:fldCharType="begin"/>
    </w:r>
    <w:r w:rsidR="00F47398" w:rsidRPr="00F303EF">
      <w:rPr>
        <w:rFonts w:asciiTheme="minorHAnsi" w:hAnsiTheme="minorHAnsi"/>
        <w:sz w:val="18"/>
        <w:szCs w:val="18"/>
      </w:rPr>
      <w:instrText xml:space="preserve"> PAGE   \* MERGEFORMAT </w:instrText>
    </w:r>
    <w:r w:rsidRPr="00F303EF">
      <w:rPr>
        <w:rFonts w:asciiTheme="minorHAnsi" w:hAnsiTheme="minorHAnsi"/>
        <w:sz w:val="18"/>
        <w:szCs w:val="18"/>
      </w:rPr>
      <w:fldChar w:fldCharType="separate"/>
    </w:r>
    <w:r w:rsidR="00F9689D" w:rsidRPr="00F303EF">
      <w:rPr>
        <w:rFonts w:asciiTheme="minorHAnsi" w:hAnsiTheme="minorHAnsi"/>
        <w:noProof/>
        <w:sz w:val="18"/>
        <w:szCs w:val="18"/>
      </w:rPr>
      <w:t>2</w:t>
    </w:r>
    <w:r w:rsidRPr="00F303EF">
      <w:rPr>
        <w:rFonts w:asciiTheme="minorHAnsi" w:hAnsi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22A01" w14:textId="77777777" w:rsidR="00F303EF" w:rsidRPr="00F303EF" w:rsidRDefault="00F303EF" w:rsidP="00F303EF">
    <w:pPr>
      <w:pStyle w:val="Bunntekst"/>
      <w:rPr>
        <w:rFonts w:asciiTheme="minorHAnsi" w:hAnsiTheme="minorHAnsi"/>
        <w:sz w:val="18"/>
        <w:szCs w:val="18"/>
      </w:rPr>
    </w:pPr>
    <w:r w:rsidRPr="00F303EF">
      <w:rPr>
        <w:rFonts w:asciiTheme="minorHAnsi" w:hAnsiTheme="minorHAnsi"/>
        <w:sz w:val="18"/>
        <w:szCs w:val="18"/>
      </w:rPr>
      <w:t>Assemblin AS</w:t>
    </w:r>
    <w:r w:rsidRPr="00F303EF">
      <w:rPr>
        <w:rFonts w:asciiTheme="minorHAnsi" w:hAnsiTheme="minorHAnsi"/>
        <w:sz w:val="18"/>
        <w:szCs w:val="18"/>
      </w:rPr>
      <w:br/>
      <w:t>Bjørnstjerne Bjørnsons gate 110</w:t>
    </w:r>
    <w:r w:rsidRPr="00F303EF">
      <w:rPr>
        <w:rFonts w:asciiTheme="minorHAnsi" w:hAnsiTheme="minorHAnsi"/>
        <w:sz w:val="18"/>
        <w:szCs w:val="18"/>
      </w:rPr>
      <w:br/>
      <w:t>3044 Drammen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6122A" w14:textId="77777777" w:rsidR="001E7855" w:rsidRDefault="001E7855" w:rsidP="00F239B2">
      <w:r>
        <w:separator/>
      </w:r>
    </w:p>
    <w:p w14:paraId="6BA3B264" w14:textId="77777777" w:rsidR="001E7855" w:rsidRDefault="001E7855"/>
  </w:footnote>
  <w:footnote w:type="continuationSeparator" w:id="0">
    <w:p w14:paraId="465FAFD7" w14:textId="77777777" w:rsidR="001E7855" w:rsidRDefault="001E7855" w:rsidP="00F239B2">
      <w:r>
        <w:continuationSeparator/>
      </w:r>
    </w:p>
    <w:p w14:paraId="5FE9B7C1" w14:textId="77777777" w:rsidR="001E7855" w:rsidRDefault="001E78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70043"/>
    <w:multiLevelType w:val="hybridMultilevel"/>
    <w:tmpl w:val="8604BB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77D25"/>
    <w:multiLevelType w:val="hybridMultilevel"/>
    <w:tmpl w:val="989C4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62C08"/>
    <w:multiLevelType w:val="hybridMultilevel"/>
    <w:tmpl w:val="F83473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D703D"/>
    <w:multiLevelType w:val="hybridMultilevel"/>
    <w:tmpl w:val="18548E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A3F21"/>
    <w:multiLevelType w:val="hybridMultilevel"/>
    <w:tmpl w:val="46EC1754"/>
    <w:lvl w:ilvl="0" w:tplc="412C8D98">
      <w:start w:val="1"/>
      <w:numFmt w:val="bullet"/>
      <w:pStyle w:val="Punkt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67836"/>
    <w:multiLevelType w:val="hybridMultilevel"/>
    <w:tmpl w:val="DDF8EE06"/>
    <w:lvl w:ilvl="0" w:tplc="DDF20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5E9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2A21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9726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8464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D62B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A160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FC61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9F8C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44425F18"/>
    <w:multiLevelType w:val="hybridMultilevel"/>
    <w:tmpl w:val="CDA01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E50B3"/>
    <w:multiLevelType w:val="hybridMultilevel"/>
    <w:tmpl w:val="2B62D9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15A29"/>
    <w:multiLevelType w:val="multilevel"/>
    <w:tmpl w:val="B9B29A3E"/>
    <w:lvl w:ilvl="0">
      <w:start w:val="1"/>
      <w:numFmt w:val="decimal"/>
      <w:pStyle w:val="Overskrift1"/>
      <w:lvlText w:val="%1."/>
      <w:lvlJc w:val="left"/>
      <w:pPr>
        <w:ind w:left="644" w:hanging="360"/>
      </w:pPr>
    </w:lvl>
    <w:lvl w:ilvl="1">
      <w:start w:val="1"/>
      <w:numFmt w:val="decimal"/>
      <w:pStyle w:val="Overskrift2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52A11F64"/>
    <w:multiLevelType w:val="multilevel"/>
    <w:tmpl w:val="D884ED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67677E9"/>
    <w:multiLevelType w:val="multilevel"/>
    <w:tmpl w:val="1424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2A0E9A"/>
    <w:multiLevelType w:val="hybridMultilevel"/>
    <w:tmpl w:val="C6FC60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136CF"/>
    <w:multiLevelType w:val="hybridMultilevel"/>
    <w:tmpl w:val="297E0E74"/>
    <w:lvl w:ilvl="0" w:tplc="3F96BC40">
      <w:start w:val="1"/>
      <w:numFmt w:val="bullet"/>
      <w:pStyle w:val="Listeavsnit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56BA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9E48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13E1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3EE5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4820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492B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A641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8808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0"/>
  </w:num>
  <w:num w:numId="14">
    <w:abstractNumId w:val="10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64"/>
    <w:rsid w:val="00002E88"/>
    <w:rsid w:val="00007B22"/>
    <w:rsid w:val="00012CB7"/>
    <w:rsid w:val="000156C2"/>
    <w:rsid w:val="00015D1E"/>
    <w:rsid w:val="00024725"/>
    <w:rsid w:val="00025B2E"/>
    <w:rsid w:val="00026A3D"/>
    <w:rsid w:val="00031542"/>
    <w:rsid w:val="000317BF"/>
    <w:rsid w:val="000348A0"/>
    <w:rsid w:val="00036AE8"/>
    <w:rsid w:val="0003766C"/>
    <w:rsid w:val="000400F2"/>
    <w:rsid w:val="000428E2"/>
    <w:rsid w:val="00043807"/>
    <w:rsid w:val="00044E98"/>
    <w:rsid w:val="00052E36"/>
    <w:rsid w:val="000562AF"/>
    <w:rsid w:val="00056F87"/>
    <w:rsid w:val="00064206"/>
    <w:rsid w:val="000644D5"/>
    <w:rsid w:val="000670A4"/>
    <w:rsid w:val="00070038"/>
    <w:rsid w:val="00074C8C"/>
    <w:rsid w:val="00075B64"/>
    <w:rsid w:val="0007623A"/>
    <w:rsid w:val="00076B55"/>
    <w:rsid w:val="0008191F"/>
    <w:rsid w:val="00082575"/>
    <w:rsid w:val="000828F2"/>
    <w:rsid w:val="000833EE"/>
    <w:rsid w:val="000854FC"/>
    <w:rsid w:val="00086F79"/>
    <w:rsid w:val="000904EC"/>
    <w:rsid w:val="00091FAC"/>
    <w:rsid w:val="00092E5C"/>
    <w:rsid w:val="00094598"/>
    <w:rsid w:val="000949B1"/>
    <w:rsid w:val="000A07BC"/>
    <w:rsid w:val="000A2C37"/>
    <w:rsid w:val="000A3289"/>
    <w:rsid w:val="000A380A"/>
    <w:rsid w:val="000A3F6E"/>
    <w:rsid w:val="000B05C4"/>
    <w:rsid w:val="000B6A31"/>
    <w:rsid w:val="000C09A4"/>
    <w:rsid w:val="000C7485"/>
    <w:rsid w:val="000D16D0"/>
    <w:rsid w:val="000D2CCC"/>
    <w:rsid w:val="000D55C6"/>
    <w:rsid w:val="000D5AED"/>
    <w:rsid w:val="000D7A03"/>
    <w:rsid w:val="000E0B2B"/>
    <w:rsid w:val="000E1A38"/>
    <w:rsid w:val="000E5027"/>
    <w:rsid w:val="000F1803"/>
    <w:rsid w:val="000F2169"/>
    <w:rsid w:val="000F4C8B"/>
    <w:rsid w:val="000F62EA"/>
    <w:rsid w:val="000F6A7D"/>
    <w:rsid w:val="000F7947"/>
    <w:rsid w:val="00100BED"/>
    <w:rsid w:val="0010553A"/>
    <w:rsid w:val="001126D9"/>
    <w:rsid w:val="00113537"/>
    <w:rsid w:val="001139C5"/>
    <w:rsid w:val="00115643"/>
    <w:rsid w:val="00117309"/>
    <w:rsid w:val="001178AB"/>
    <w:rsid w:val="0012072C"/>
    <w:rsid w:val="00122652"/>
    <w:rsid w:val="001233A6"/>
    <w:rsid w:val="00130DBF"/>
    <w:rsid w:val="001371DB"/>
    <w:rsid w:val="00143709"/>
    <w:rsid w:val="00146836"/>
    <w:rsid w:val="0014746A"/>
    <w:rsid w:val="00154284"/>
    <w:rsid w:val="00162407"/>
    <w:rsid w:val="001636BD"/>
    <w:rsid w:val="001638BA"/>
    <w:rsid w:val="001639E0"/>
    <w:rsid w:val="001639E1"/>
    <w:rsid w:val="001661E2"/>
    <w:rsid w:val="00172BB5"/>
    <w:rsid w:val="00177665"/>
    <w:rsid w:val="00181004"/>
    <w:rsid w:val="001812AD"/>
    <w:rsid w:val="00181358"/>
    <w:rsid w:val="0018558E"/>
    <w:rsid w:val="001859D7"/>
    <w:rsid w:val="001864B0"/>
    <w:rsid w:val="001875F2"/>
    <w:rsid w:val="00190576"/>
    <w:rsid w:val="00191D69"/>
    <w:rsid w:val="001959D8"/>
    <w:rsid w:val="00195BBC"/>
    <w:rsid w:val="00197898"/>
    <w:rsid w:val="001A22BF"/>
    <w:rsid w:val="001A3EBF"/>
    <w:rsid w:val="001A5B3B"/>
    <w:rsid w:val="001A6B39"/>
    <w:rsid w:val="001B1EB3"/>
    <w:rsid w:val="001B608B"/>
    <w:rsid w:val="001B7727"/>
    <w:rsid w:val="001B7D95"/>
    <w:rsid w:val="001C4D42"/>
    <w:rsid w:val="001C645C"/>
    <w:rsid w:val="001D1B67"/>
    <w:rsid w:val="001D2A30"/>
    <w:rsid w:val="001D3F4E"/>
    <w:rsid w:val="001D518E"/>
    <w:rsid w:val="001D6BEB"/>
    <w:rsid w:val="001E2C30"/>
    <w:rsid w:val="001E5C6D"/>
    <w:rsid w:val="001E7062"/>
    <w:rsid w:val="001E7855"/>
    <w:rsid w:val="001F0AA8"/>
    <w:rsid w:val="001F3501"/>
    <w:rsid w:val="001F406F"/>
    <w:rsid w:val="00201270"/>
    <w:rsid w:val="0020211A"/>
    <w:rsid w:val="00202A50"/>
    <w:rsid w:val="00204916"/>
    <w:rsid w:val="00205F5A"/>
    <w:rsid w:val="00216054"/>
    <w:rsid w:val="00224E35"/>
    <w:rsid w:val="00225FF3"/>
    <w:rsid w:val="0022749D"/>
    <w:rsid w:val="002311F6"/>
    <w:rsid w:val="00231287"/>
    <w:rsid w:val="00231948"/>
    <w:rsid w:val="00234367"/>
    <w:rsid w:val="0024402E"/>
    <w:rsid w:val="002444DB"/>
    <w:rsid w:val="00246594"/>
    <w:rsid w:val="00246CEF"/>
    <w:rsid w:val="0025184E"/>
    <w:rsid w:val="00253439"/>
    <w:rsid w:val="0025402A"/>
    <w:rsid w:val="00256740"/>
    <w:rsid w:val="00263F8A"/>
    <w:rsid w:val="002644AD"/>
    <w:rsid w:val="00271E15"/>
    <w:rsid w:val="00272122"/>
    <w:rsid w:val="00272329"/>
    <w:rsid w:val="00272BC5"/>
    <w:rsid w:val="002747E2"/>
    <w:rsid w:val="00281CF1"/>
    <w:rsid w:val="00286920"/>
    <w:rsid w:val="002871ED"/>
    <w:rsid w:val="00290685"/>
    <w:rsid w:val="00290801"/>
    <w:rsid w:val="0029212E"/>
    <w:rsid w:val="002947EC"/>
    <w:rsid w:val="00294B0F"/>
    <w:rsid w:val="00294BC6"/>
    <w:rsid w:val="002A16A7"/>
    <w:rsid w:val="002B0C7B"/>
    <w:rsid w:val="002B4C55"/>
    <w:rsid w:val="002B6802"/>
    <w:rsid w:val="002C1B72"/>
    <w:rsid w:val="002C7AAE"/>
    <w:rsid w:val="002D27E6"/>
    <w:rsid w:val="002D7AE2"/>
    <w:rsid w:val="002E1213"/>
    <w:rsid w:val="002E3F4C"/>
    <w:rsid w:val="002E6036"/>
    <w:rsid w:val="002E74EA"/>
    <w:rsid w:val="002F03E2"/>
    <w:rsid w:val="002F1013"/>
    <w:rsid w:val="002F278E"/>
    <w:rsid w:val="002F4213"/>
    <w:rsid w:val="002F4B9F"/>
    <w:rsid w:val="002F4C97"/>
    <w:rsid w:val="002F5006"/>
    <w:rsid w:val="00304FC2"/>
    <w:rsid w:val="003050FA"/>
    <w:rsid w:val="00305739"/>
    <w:rsid w:val="003069B5"/>
    <w:rsid w:val="0031046F"/>
    <w:rsid w:val="003123ED"/>
    <w:rsid w:val="003126E6"/>
    <w:rsid w:val="00314C5C"/>
    <w:rsid w:val="003171EC"/>
    <w:rsid w:val="00320228"/>
    <w:rsid w:val="0032190A"/>
    <w:rsid w:val="003228C4"/>
    <w:rsid w:val="0032348B"/>
    <w:rsid w:val="003243F0"/>
    <w:rsid w:val="00326DB6"/>
    <w:rsid w:val="0033352D"/>
    <w:rsid w:val="00336071"/>
    <w:rsid w:val="003363E3"/>
    <w:rsid w:val="00336AB5"/>
    <w:rsid w:val="00337D4C"/>
    <w:rsid w:val="00340436"/>
    <w:rsid w:val="00341B4B"/>
    <w:rsid w:val="00346941"/>
    <w:rsid w:val="003510B7"/>
    <w:rsid w:val="0035206F"/>
    <w:rsid w:val="003528F0"/>
    <w:rsid w:val="00352BEB"/>
    <w:rsid w:val="00355080"/>
    <w:rsid w:val="00357A68"/>
    <w:rsid w:val="00362CE3"/>
    <w:rsid w:val="003645D2"/>
    <w:rsid w:val="003646A4"/>
    <w:rsid w:val="003649F2"/>
    <w:rsid w:val="0037010E"/>
    <w:rsid w:val="003764AE"/>
    <w:rsid w:val="00380B73"/>
    <w:rsid w:val="003815A6"/>
    <w:rsid w:val="00383A57"/>
    <w:rsid w:val="0038669D"/>
    <w:rsid w:val="00391141"/>
    <w:rsid w:val="00396432"/>
    <w:rsid w:val="003A2C03"/>
    <w:rsid w:val="003A4FA0"/>
    <w:rsid w:val="003B1D18"/>
    <w:rsid w:val="003B20EC"/>
    <w:rsid w:val="003B40E1"/>
    <w:rsid w:val="003C0664"/>
    <w:rsid w:val="003C1BAD"/>
    <w:rsid w:val="003C660A"/>
    <w:rsid w:val="003D20BD"/>
    <w:rsid w:val="003D2560"/>
    <w:rsid w:val="003D4F81"/>
    <w:rsid w:val="003D50EC"/>
    <w:rsid w:val="003D5225"/>
    <w:rsid w:val="003E0CD7"/>
    <w:rsid w:val="003E4790"/>
    <w:rsid w:val="003F4B84"/>
    <w:rsid w:val="003F78B6"/>
    <w:rsid w:val="004002F3"/>
    <w:rsid w:val="004030E8"/>
    <w:rsid w:val="00405449"/>
    <w:rsid w:val="00406B84"/>
    <w:rsid w:val="004115BC"/>
    <w:rsid w:val="004167E3"/>
    <w:rsid w:val="00417CE1"/>
    <w:rsid w:val="00421AF0"/>
    <w:rsid w:val="0042280D"/>
    <w:rsid w:val="00423E41"/>
    <w:rsid w:val="00425873"/>
    <w:rsid w:val="004270CE"/>
    <w:rsid w:val="00434DA7"/>
    <w:rsid w:val="00435820"/>
    <w:rsid w:val="004377D7"/>
    <w:rsid w:val="00437B1B"/>
    <w:rsid w:val="0044016A"/>
    <w:rsid w:val="004477BC"/>
    <w:rsid w:val="0045041E"/>
    <w:rsid w:val="00463D9E"/>
    <w:rsid w:val="0046527E"/>
    <w:rsid w:val="00465656"/>
    <w:rsid w:val="004701C9"/>
    <w:rsid w:val="00471804"/>
    <w:rsid w:val="00472981"/>
    <w:rsid w:val="0047352E"/>
    <w:rsid w:val="004750E0"/>
    <w:rsid w:val="0047732B"/>
    <w:rsid w:val="00481002"/>
    <w:rsid w:val="00482532"/>
    <w:rsid w:val="00486F06"/>
    <w:rsid w:val="00492A67"/>
    <w:rsid w:val="00492A72"/>
    <w:rsid w:val="004A1B57"/>
    <w:rsid w:val="004A3594"/>
    <w:rsid w:val="004A7098"/>
    <w:rsid w:val="004B1593"/>
    <w:rsid w:val="004B269A"/>
    <w:rsid w:val="004B29C8"/>
    <w:rsid w:val="004C04AF"/>
    <w:rsid w:val="004C12C3"/>
    <w:rsid w:val="004C2926"/>
    <w:rsid w:val="004C563A"/>
    <w:rsid w:val="004D0CA0"/>
    <w:rsid w:val="004D4739"/>
    <w:rsid w:val="004D7FEA"/>
    <w:rsid w:val="004E0015"/>
    <w:rsid w:val="004E0392"/>
    <w:rsid w:val="004E56DA"/>
    <w:rsid w:val="004F09BB"/>
    <w:rsid w:val="004F1ADE"/>
    <w:rsid w:val="004F1AEB"/>
    <w:rsid w:val="004F3F1D"/>
    <w:rsid w:val="004F473E"/>
    <w:rsid w:val="004F593F"/>
    <w:rsid w:val="004F5EA4"/>
    <w:rsid w:val="0050043E"/>
    <w:rsid w:val="005069B8"/>
    <w:rsid w:val="00507C2D"/>
    <w:rsid w:val="00511ABE"/>
    <w:rsid w:val="005120AA"/>
    <w:rsid w:val="005143C7"/>
    <w:rsid w:val="00514D78"/>
    <w:rsid w:val="005153E7"/>
    <w:rsid w:val="005227F4"/>
    <w:rsid w:val="00525768"/>
    <w:rsid w:val="005268A0"/>
    <w:rsid w:val="00532E10"/>
    <w:rsid w:val="00533916"/>
    <w:rsid w:val="0054006E"/>
    <w:rsid w:val="00546DCF"/>
    <w:rsid w:val="00550BBF"/>
    <w:rsid w:val="00550BC1"/>
    <w:rsid w:val="00551057"/>
    <w:rsid w:val="00552A05"/>
    <w:rsid w:val="00553ABC"/>
    <w:rsid w:val="00554732"/>
    <w:rsid w:val="00554858"/>
    <w:rsid w:val="00555565"/>
    <w:rsid w:val="00561206"/>
    <w:rsid w:val="00562303"/>
    <w:rsid w:val="0056325D"/>
    <w:rsid w:val="0056360C"/>
    <w:rsid w:val="00575A24"/>
    <w:rsid w:val="00580FA0"/>
    <w:rsid w:val="005811E6"/>
    <w:rsid w:val="005926FE"/>
    <w:rsid w:val="0059304F"/>
    <w:rsid w:val="0059500B"/>
    <w:rsid w:val="005B07E6"/>
    <w:rsid w:val="005B128A"/>
    <w:rsid w:val="005B1719"/>
    <w:rsid w:val="005C05DA"/>
    <w:rsid w:val="005C3AAB"/>
    <w:rsid w:val="005C4EE5"/>
    <w:rsid w:val="005C6288"/>
    <w:rsid w:val="005D2D7A"/>
    <w:rsid w:val="005D3007"/>
    <w:rsid w:val="005D46F4"/>
    <w:rsid w:val="005D5C78"/>
    <w:rsid w:val="005D6B10"/>
    <w:rsid w:val="005F2A09"/>
    <w:rsid w:val="005F342B"/>
    <w:rsid w:val="005F516D"/>
    <w:rsid w:val="005F5195"/>
    <w:rsid w:val="005F51E0"/>
    <w:rsid w:val="005F5B7D"/>
    <w:rsid w:val="005F7DC9"/>
    <w:rsid w:val="0060200E"/>
    <w:rsid w:val="00604BF9"/>
    <w:rsid w:val="00604D7A"/>
    <w:rsid w:val="00611F8B"/>
    <w:rsid w:val="00614877"/>
    <w:rsid w:val="00615481"/>
    <w:rsid w:val="00616321"/>
    <w:rsid w:val="00620E6A"/>
    <w:rsid w:val="006268C9"/>
    <w:rsid w:val="006324DD"/>
    <w:rsid w:val="0063250C"/>
    <w:rsid w:val="006326FB"/>
    <w:rsid w:val="00634AB6"/>
    <w:rsid w:val="00634C90"/>
    <w:rsid w:val="00635226"/>
    <w:rsid w:val="00635EC9"/>
    <w:rsid w:val="006365BA"/>
    <w:rsid w:val="00641F8A"/>
    <w:rsid w:val="0064362B"/>
    <w:rsid w:val="00647410"/>
    <w:rsid w:val="00653021"/>
    <w:rsid w:val="00661F33"/>
    <w:rsid w:val="006663CB"/>
    <w:rsid w:val="00666414"/>
    <w:rsid w:val="00672C4F"/>
    <w:rsid w:val="00676775"/>
    <w:rsid w:val="00676A34"/>
    <w:rsid w:val="00677CD2"/>
    <w:rsid w:val="00680CDF"/>
    <w:rsid w:val="006820FA"/>
    <w:rsid w:val="00682888"/>
    <w:rsid w:val="0068371B"/>
    <w:rsid w:val="00684712"/>
    <w:rsid w:val="0068535F"/>
    <w:rsid w:val="006913BB"/>
    <w:rsid w:val="0069305C"/>
    <w:rsid w:val="00694375"/>
    <w:rsid w:val="006A35DD"/>
    <w:rsid w:val="006A7539"/>
    <w:rsid w:val="006B09D8"/>
    <w:rsid w:val="006B1310"/>
    <w:rsid w:val="006B1A18"/>
    <w:rsid w:val="006B28BE"/>
    <w:rsid w:val="006B7ED1"/>
    <w:rsid w:val="006C0D05"/>
    <w:rsid w:val="006C146C"/>
    <w:rsid w:val="006C258E"/>
    <w:rsid w:val="006C5518"/>
    <w:rsid w:val="006D01CE"/>
    <w:rsid w:val="006D14F3"/>
    <w:rsid w:val="006D1E57"/>
    <w:rsid w:val="006E1E9D"/>
    <w:rsid w:val="006E4771"/>
    <w:rsid w:val="006E6EBF"/>
    <w:rsid w:val="006F1A45"/>
    <w:rsid w:val="006F2C4F"/>
    <w:rsid w:val="006F4EB2"/>
    <w:rsid w:val="006F5914"/>
    <w:rsid w:val="006F5917"/>
    <w:rsid w:val="006F6808"/>
    <w:rsid w:val="00701D05"/>
    <w:rsid w:val="00704FD9"/>
    <w:rsid w:val="007065FB"/>
    <w:rsid w:val="0070714D"/>
    <w:rsid w:val="00716048"/>
    <w:rsid w:val="00716FF0"/>
    <w:rsid w:val="0072125C"/>
    <w:rsid w:val="00724D18"/>
    <w:rsid w:val="00724DF2"/>
    <w:rsid w:val="00731CB7"/>
    <w:rsid w:val="00731DFB"/>
    <w:rsid w:val="0073352F"/>
    <w:rsid w:val="00734091"/>
    <w:rsid w:val="00735D60"/>
    <w:rsid w:val="0073781D"/>
    <w:rsid w:val="007469CD"/>
    <w:rsid w:val="00747EBC"/>
    <w:rsid w:val="00750421"/>
    <w:rsid w:val="00750D77"/>
    <w:rsid w:val="007558A4"/>
    <w:rsid w:val="0075767B"/>
    <w:rsid w:val="007576DA"/>
    <w:rsid w:val="007576DF"/>
    <w:rsid w:val="007612B3"/>
    <w:rsid w:val="007616D7"/>
    <w:rsid w:val="00761EFB"/>
    <w:rsid w:val="00763F85"/>
    <w:rsid w:val="00770F4D"/>
    <w:rsid w:val="00773043"/>
    <w:rsid w:val="007752A3"/>
    <w:rsid w:val="00775AB1"/>
    <w:rsid w:val="0077789D"/>
    <w:rsid w:val="00786C87"/>
    <w:rsid w:val="00786D90"/>
    <w:rsid w:val="00790535"/>
    <w:rsid w:val="00791186"/>
    <w:rsid w:val="00793F2F"/>
    <w:rsid w:val="0079589E"/>
    <w:rsid w:val="00795F31"/>
    <w:rsid w:val="00796D1A"/>
    <w:rsid w:val="007A0D23"/>
    <w:rsid w:val="007A3418"/>
    <w:rsid w:val="007B2996"/>
    <w:rsid w:val="007B2F06"/>
    <w:rsid w:val="007B30AE"/>
    <w:rsid w:val="007B7418"/>
    <w:rsid w:val="007B7ABE"/>
    <w:rsid w:val="007B7B3B"/>
    <w:rsid w:val="007C35C8"/>
    <w:rsid w:val="007C423E"/>
    <w:rsid w:val="007C6FCF"/>
    <w:rsid w:val="007C7797"/>
    <w:rsid w:val="007D0A18"/>
    <w:rsid w:val="007D55AC"/>
    <w:rsid w:val="007D60D3"/>
    <w:rsid w:val="007D732A"/>
    <w:rsid w:val="007E2A6B"/>
    <w:rsid w:val="007E392A"/>
    <w:rsid w:val="007F083F"/>
    <w:rsid w:val="007F33BC"/>
    <w:rsid w:val="0080441A"/>
    <w:rsid w:val="00810137"/>
    <w:rsid w:val="00811205"/>
    <w:rsid w:val="00815E5B"/>
    <w:rsid w:val="00817963"/>
    <w:rsid w:val="00817DC3"/>
    <w:rsid w:val="0082006C"/>
    <w:rsid w:val="00821AC6"/>
    <w:rsid w:val="0082757D"/>
    <w:rsid w:val="008326C3"/>
    <w:rsid w:val="00833FCA"/>
    <w:rsid w:val="00834AFB"/>
    <w:rsid w:val="0083613A"/>
    <w:rsid w:val="008363B8"/>
    <w:rsid w:val="00836C3E"/>
    <w:rsid w:val="008413BE"/>
    <w:rsid w:val="008418FB"/>
    <w:rsid w:val="00841FCF"/>
    <w:rsid w:val="00843871"/>
    <w:rsid w:val="00851914"/>
    <w:rsid w:val="00861E00"/>
    <w:rsid w:val="00862D49"/>
    <w:rsid w:val="00865D3B"/>
    <w:rsid w:val="00865E04"/>
    <w:rsid w:val="00866BB8"/>
    <w:rsid w:val="008709C6"/>
    <w:rsid w:val="0087348F"/>
    <w:rsid w:val="008769EE"/>
    <w:rsid w:val="00886C0B"/>
    <w:rsid w:val="008871FA"/>
    <w:rsid w:val="00891C37"/>
    <w:rsid w:val="00894C76"/>
    <w:rsid w:val="008950A3"/>
    <w:rsid w:val="00897845"/>
    <w:rsid w:val="008A0DB9"/>
    <w:rsid w:val="008A3529"/>
    <w:rsid w:val="008A3907"/>
    <w:rsid w:val="008C079A"/>
    <w:rsid w:val="008C4809"/>
    <w:rsid w:val="008D0F32"/>
    <w:rsid w:val="008D3CC3"/>
    <w:rsid w:val="008D49F8"/>
    <w:rsid w:val="008D5D9A"/>
    <w:rsid w:val="008E5075"/>
    <w:rsid w:val="008E5554"/>
    <w:rsid w:val="008E5A0D"/>
    <w:rsid w:val="00906875"/>
    <w:rsid w:val="00910A0E"/>
    <w:rsid w:val="00910FE4"/>
    <w:rsid w:val="00915D0B"/>
    <w:rsid w:val="00916526"/>
    <w:rsid w:val="0092011D"/>
    <w:rsid w:val="0092448E"/>
    <w:rsid w:val="009247D9"/>
    <w:rsid w:val="00930C1A"/>
    <w:rsid w:val="00935B0F"/>
    <w:rsid w:val="0093762E"/>
    <w:rsid w:val="00937DE7"/>
    <w:rsid w:val="00940E5D"/>
    <w:rsid w:val="00941D5E"/>
    <w:rsid w:val="00943313"/>
    <w:rsid w:val="009446D4"/>
    <w:rsid w:val="00945215"/>
    <w:rsid w:val="00947C79"/>
    <w:rsid w:val="0095195A"/>
    <w:rsid w:val="00957BB6"/>
    <w:rsid w:val="00960BE1"/>
    <w:rsid w:val="00961F8C"/>
    <w:rsid w:val="00962097"/>
    <w:rsid w:val="009624DA"/>
    <w:rsid w:val="0096307A"/>
    <w:rsid w:val="009706C6"/>
    <w:rsid w:val="009710F9"/>
    <w:rsid w:val="00972028"/>
    <w:rsid w:val="00973054"/>
    <w:rsid w:val="00973379"/>
    <w:rsid w:val="00977DB8"/>
    <w:rsid w:val="009819AF"/>
    <w:rsid w:val="0098349E"/>
    <w:rsid w:val="00985308"/>
    <w:rsid w:val="009878A7"/>
    <w:rsid w:val="00992222"/>
    <w:rsid w:val="00994D43"/>
    <w:rsid w:val="0099525A"/>
    <w:rsid w:val="009A1296"/>
    <w:rsid w:val="009B0B2C"/>
    <w:rsid w:val="009B3FB6"/>
    <w:rsid w:val="009B7015"/>
    <w:rsid w:val="009B7AF5"/>
    <w:rsid w:val="009C1A93"/>
    <w:rsid w:val="009C2A8B"/>
    <w:rsid w:val="009C6208"/>
    <w:rsid w:val="009C6C75"/>
    <w:rsid w:val="009D6EFF"/>
    <w:rsid w:val="009E11F4"/>
    <w:rsid w:val="009E1340"/>
    <w:rsid w:val="009E5402"/>
    <w:rsid w:val="009E792C"/>
    <w:rsid w:val="009F70C2"/>
    <w:rsid w:val="00A01E27"/>
    <w:rsid w:val="00A045D4"/>
    <w:rsid w:val="00A05092"/>
    <w:rsid w:val="00A10264"/>
    <w:rsid w:val="00A10AC8"/>
    <w:rsid w:val="00A14550"/>
    <w:rsid w:val="00A2010C"/>
    <w:rsid w:val="00A239C5"/>
    <w:rsid w:val="00A2636A"/>
    <w:rsid w:val="00A31639"/>
    <w:rsid w:val="00A31BF5"/>
    <w:rsid w:val="00A32A1F"/>
    <w:rsid w:val="00A34934"/>
    <w:rsid w:val="00A3519D"/>
    <w:rsid w:val="00A3658A"/>
    <w:rsid w:val="00A41484"/>
    <w:rsid w:val="00A41A6F"/>
    <w:rsid w:val="00A41E04"/>
    <w:rsid w:val="00A41EFB"/>
    <w:rsid w:val="00A4248B"/>
    <w:rsid w:val="00A426B4"/>
    <w:rsid w:val="00A44674"/>
    <w:rsid w:val="00A44806"/>
    <w:rsid w:val="00A44B2D"/>
    <w:rsid w:val="00A477DD"/>
    <w:rsid w:val="00A54917"/>
    <w:rsid w:val="00A5603C"/>
    <w:rsid w:val="00A57876"/>
    <w:rsid w:val="00A605F0"/>
    <w:rsid w:val="00A61454"/>
    <w:rsid w:val="00A63D0E"/>
    <w:rsid w:val="00A65E3C"/>
    <w:rsid w:val="00A66D8C"/>
    <w:rsid w:val="00A71E04"/>
    <w:rsid w:val="00A7416F"/>
    <w:rsid w:val="00A764DC"/>
    <w:rsid w:val="00A8365D"/>
    <w:rsid w:val="00A86992"/>
    <w:rsid w:val="00A90451"/>
    <w:rsid w:val="00A92409"/>
    <w:rsid w:val="00A96BFE"/>
    <w:rsid w:val="00A97A49"/>
    <w:rsid w:val="00AA3B49"/>
    <w:rsid w:val="00AA4366"/>
    <w:rsid w:val="00AA4964"/>
    <w:rsid w:val="00AA60DB"/>
    <w:rsid w:val="00AA6245"/>
    <w:rsid w:val="00AA6954"/>
    <w:rsid w:val="00AA7B5E"/>
    <w:rsid w:val="00AA7CAE"/>
    <w:rsid w:val="00AB037B"/>
    <w:rsid w:val="00AB1746"/>
    <w:rsid w:val="00AB6841"/>
    <w:rsid w:val="00AB78D3"/>
    <w:rsid w:val="00AC2501"/>
    <w:rsid w:val="00AC3334"/>
    <w:rsid w:val="00AC34B0"/>
    <w:rsid w:val="00AD4114"/>
    <w:rsid w:val="00AD6CEB"/>
    <w:rsid w:val="00AE17EE"/>
    <w:rsid w:val="00AE4670"/>
    <w:rsid w:val="00AF3429"/>
    <w:rsid w:val="00AF4F4F"/>
    <w:rsid w:val="00B0416A"/>
    <w:rsid w:val="00B05ADE"/>
    <w:rsid w:val="00B14022"/>
    <w:rsid w:val="00B15321"/>
    <w:rsid w:val="00B32606"/>
    <w:rsid w:val="00B35A13"/>
    <w:rsid w:val="00B37B4A"/>
    <w:rsid w:val="00B4146D"/>
    <w:rsid w:val="00B43807"/>
    <w:rsid w:val="00B45CA8"/>
    <w:rsid w:val="00B5059C"/>
    <w:rsid w:val="00B51F5D"/>
    <w:rsid w:val="00B55E6F"/>
    <w:rsid w:val="00B63D95"/>
    <w:rsid w:val="00B72451"/>
    <w:rsid w:val="00B76211"/>
    <w:rsid w:val="00B76B1E"/>
    <w:rsid w:val="00B8021E"/>
    <w:rsid w:val="00B83DB4"/>
    <w:rsid w:val="00B84D02"/>
    <w:rsid w:val="00B8780B"/>
    <w:rsid w:val="00B911A6"/>
    <w:rsid w:val="00B96BEE"/>
    <w:rsid w:val="00B97119"/>
    <w:rsid w:val="00BA6F09"/>
    <w:rsid w:val="00BB02A1"/>
    <w:rsid w:val="00BC1932"/>
    <w:rsid w:val="00BD16DA"/>
    <w:rsid w:val="00BD1E1D"/>
    <w:rsid w:val="00BD30A2"/>
    <w:rsid w:val="00BD4D30"/>
    <w:rsid w:val="00BD6AD6"/>
    <w:rsid w:val="00BE1E84"/>
    <w:rsid w:val="00BE1EC2"/>
    <w:rsid w:val="00BE1F38"/>
    <w:rsid w:val="00BE3346"/>
    <w:rsid w:val="00BE3C2D"/>
    <w:rsid w:val="00BF1A87"/>
    <w:rsid w:val="00BF436F"/>
    <w:rsid w:val="00BF52F5"/>
    <w:rsid w:val="00BF6E78"/>
    <w:rsid w:val="00BF7C50"/>
    <w:rsid w:val="00C01CAB"/>
    <w:rsid w:val="00C05772"/>
    <w:rsid w:val="00C06157"/>
    <w:rsid w:val="00C10D0F"/>
    <w:rsid w:val="00C1668C"/>
    <w:rsid w:val="00C23A03"/>
    <w:rsid w:val="00C23E48"/>
    <w:rsid w:val="00C2489E"/>
    <w:rsid w:val="00C254D9"/>
    <w:rsid w:val="00C36285"/>
    <w:rsid w:val="00C36EA7"/>
    <w:rsid w:val="00C373DA"/>
    <w:rsid w:val="00C412C5"/>
    <w:rsid w:val="00C42FAF"/>
    <w:rsid w:val="00C4743C"/>
    <w:rsid w:val="00C5198C"/>
    <w:rsid w:val="00C52015"/>
    <w:rsid w:val="00C544D2"/>
    <w:rsid w:val="00C55A9D"/>
    <w:rsid w:val="00C6333E"/>
    <w:rsid w:val="00C72D80"/>
    <w:rsid w:val="00C7553E"/>
    <w:rsid w:val="00C7780A"/>
    <w:rsid w:val="00C81A65"/>
    <w:rsid w:val="00C83926"/>
    <w:rsid w:val="00C8562A"/>
    <w:rsid w:val="00C8584A"/>
    <w:rsid w:val="00C92857"/>
    <w:rsid w:val="00C93355"/>
    <w:rsid w:val="00C97852"/>
    <w:rsid w:val="00CA163C"/>
    <w:rsid w:val="00CA67AC"/>
    <w:rsid w:val="00CA6CB1"/>
    <w:rsid w:val="00CA7496"/>
    <w:rsid w:val="00CB0C37"/>
    <w:rsid w:val="00CB110A"/>
    <w:rsid w:val="00CB2F9D"/>
    <w:rsid w:val="00CB2FE6"/>
    <w:rsid w:val="00CB524A"/>
    <w:rsid w:val="00CC0162"/>
    <w:rsid w:val="00CC0BF9"/>
    <w:rsid w:val="00CC3AE0"/>
    <w:rsid w:val="00CC5279"/>
    <w:rsid w:val="00CC5F10"/>
    <w:rsid w:val="00CC606B"/>
    <w:rsid w:val="00CC6FE6"/>
    <w:rsid w:val="00CD4841"/>
    <w:rsid w:val="00CD48FE"/>
    <w:rsid w:val="00CD5580"/>
    <w:rsid w:val="00CE0BAB"/>
    <w:rsid w:val="00CE4AC3"/>
    <w:rsid w:val="00CE5F24"/>
    <w:rsid w:val="00CE6CA5"/>
    <w:rsid w:val="00CE7DBF"/>
    <w:rsid w:val="00CF25CF"/>
    <w:rsid w:val="00CF46F2"/>
    <w:rsid w:val="00D007EA"/>
    <w:rsid w:val="00D00937"/>
    <w:rsid w:val="00D030C9"/>
    <w:rsid w:val="00D03295"/>
    <w:rsid w:val="00D11845"/>
    <w:rsid w:val="00D1186B"/>
    <w:rsid w:val="00D13172"/>
    <w:rsid w:val="00D14004"/>
    <w:rsid w:val="00D16119"/>
    <w:rsid w:val="00D20C8C"/>
    <w:rsid w:val="00D227D1"/>
    <w:rsid w:val="00D23590"/>
    <w:rsid w:val="00D23765"/>
    <w:rsid w:val="00D2788C"/>
    <w:rsid w:val="00D278F6"/>
    <w:rsid w:val="00D318CF"/>
    <w:rsid w:val="00D32AAF"/>
    <w:rsid w:val="00D341FF"/>
    <w:rsid w:val="00D401E4"/>
    <w:rsid w:val="00D40894"/>
    <w:rsid w:val="00D4377B"/>
    <w:rsid w:val="00D517D5"/>
    <w:rsid w:val="00D55899"/>
    <w:rsid w:val="00D655DC"/>
    <w:rsid w:val="00D672FB"/>
    <w:rsid w:val="00D82075"/>
    <w:rsid w:val="00D8555C"/>
    <w:rsid w:val="00D85CD6"/>
    <w:rsid w:val="00D923F8"/>
    <w:rsid w:val="00D929F0"/>
    <w:rsid w:val="00D94981"/>
    <w:rsid w:val="00D951EB"/>
    <w:rsid w:val="00DA1350"/>
    <w:rsid w:val="00DA5EF7"/>
    <w:rsid w:val="00DA7E47"/>
    <w:rsid w:val="00DB520F"/>
    <w:rsid w:val="00DB663C"/>
    <w:rsid w:val="00DB74A3"/>
    <w:rsid w:val="00DB7CC7"/>
    <w:rsid w:val="00DC0C9A"/>
    <w:rsid w:val="00DC0EEF"/>
    <w:rsid w:val="00DC2FF3"/>
    <w:rsid w:val="00DC5F1A"/>
    <w:rsid w:val="00DD3160"/>
    <w:rsid w:val="00DD3CBB"/>
    <w:rsid w:val="00DD7FF8"/>
    <w:rsid w:val="00DE2FE0"/>
    <w:rsid w:val="00DE5BAF"/>
    <w:rsid w:val="00DE6416"/>
    <w:rsid w:val="00DF6766"/>
    <w:rsid w:val="00DF6B4A"/>
    <w:rsid w:val="00DF6C2C"/>
    <w:rsid w:val="00E10125"/>
    <w:rsid w:val="00E14CA6"/>
    <w:rsid w:val="00E1610B"/>
    <w:rsid w:val="00E2640D"/>
    <w:rsid w:val="00E26803"/>
    <w:rsid w:val="00E27C8B"/>
    <w:rsid w:val="00E33342"/>
    <w:rsid w:val="00E35193"/>
    <w:rsid w:val="00E3555A"/>
    <w:rsid w:val="00E35DE4"/>
    <w:rsid w:val="00E41E30"/>
    <w:rsid w:val="00E450CA"/>
    <w:rsid w:val="00E467A3"/>
    <w:rsid w:val="00E46E9F"/>
    <w:rsid w:val="00E47415"/>
    <w:rsid w:val="00E47AE2"/>
    <w:rsid w:val="00E5117F"/>
    <w:rsid w:val="00E51F2D"/>
    <w:rsid w:val="00E53AE1"/>
    <w:rsid w:val="00E60372"/>
    <w:rsid w:val="00E66854"/>
    <w:rsid w:val="00E66FE4"/>
    <w:rsid w:val="00E7168F"/>
    <w:rsid w:val="00E73A90"/>
    <w:rsid w:val="00E76029"/>
    <w:rsid w:val="00E77A47"/>
    <w:rsid w:val="00E82B67"/>
    <w:rsid w:val="00E82EFF"/>
    <w:rsid w:val="00E84353"/>
    <w:rsid w:val="00E84A1D"/>
    <w:rsid w:val="00E87FA7"/>
    <w:rsid w:val="00E93278"/>
    <w:rsid w:val="00E9375A"/>
    <w:rsid w:val="00EA0EE0"/>
    <w:rsid w:val="00EA3BBD"/>
    <w:rsid w:val="00EA58C0"/>
    <w:rsid w:val="00EA6646"/>
    <w:rsid w:val="00EB16F8"/>
    <w:rsid w:val="00EB3B84"/>
    <w:rsid w:val="00EB765A"/>
    <w:rsid w:val="00EC2B2B"/>
    <w:rsid w:val="00EC316D"/>
    <w:rsid w:val="00EC485C"/>
    <w:rsid w:val="00EC4FC5"/>
    <w:rsid w:val="00EC5ABF"/>
    <w:rsid w:val="00EC5E35"/>
    <w:rsid w:val="00ED2514"/>
    <w:rsid w:val="00ED3413"/>
    <w:rsid w:val="00ED5A22"/>
    <w:rsid w:val="00ED7533"/>
    <w:rsid w:val="00EE1006"/>
    <w:rsid w:val="00EE1540"/>
    <w:rsid w:val="00EE5DBC"/>
    <w:rsid w:val="00EE7CA5"/>
    <w:rsid w:val="00EF0CBE"/>
    <w:rsid w:val="00EF4B23"/>
    <w:rsid w:val="00F0176E"/>
    <w:rsid w:val="00F057BE"/>
    <w:rsid w:val="00F10C7A"/>
    <w:rsid w:val="00F14C0B"/>
    <w:rsid w:val="00F1571E"/>
    <w:rsid w:val="00F239B2"/>
    <w:rsid w:val="00F24B2B"/>
    <w:rsid w:val="00F24B36"/>
    <w:rsid w:val="00F25A4B"/>
    <w:rsid w:val="00F2642A"/>
    <w:rsid w:val="00F268F8"/>
    <w:rsid w:val="00F303EF"/>
    <w:rsid w:val="00F30FB3"/>
    <w:rsid w:val="00F32C5C"/>
    <w:rsid w:val="00F376D6"/>
    <w:rsid w:val="00F4164A"/>
    <w:rsid w:val="00F41862"/>
    <w:rsid w:val="00F418C8"/>
    <w:rsid w:val="00F436FF"/>
    <w:rsid w:val="00F47398"/>
    <w:rsid w:val="00F47D6C"/>
    <w:rsid w:val="00F53DE0"/>
    <w:rsid w:val="00F570D0"/>
    <w:rsid w:val="00F60E69"/>
    <w:rsid w:val="00F6154A"/>
    <w:rsid w:val="00F649E7"/>
    <w:rsid w:val="00F66B40"/>
    <w:rsid w:val="00F71592"/>
    <w:rsid w:val="00F71A90"/>
    <w:rsid w:val="00F72CB1"/>
    <w:rsid w:val="00F75362"/>
    <w:rsid w:val="00F779AA"/>
    <w:rsid w:val="00F82D06"/>
    <w:rsid w:val="00F8480D"/>
    <w:rsid w:val="00F86497"/>
    <w:rsid w:val="00F90D47"/>
    <w:rsid w:val="00F94362"/>
    <w:rsid w:val="00F9689D"/>
    <w:rsid w:val="00F9765E"/>
    <w:rsid w:val="00FA7B9F"/>
    <w:rsid w:val="00FB6F25"/>
    <w:rsid w:val="00FC1D3E"/>
    <w:rsid w:val="00FD057A"/>
    <w:rsid w:val="00FD4462"/>
    <w:rsid w:val="00FD5A51"/>
    <w:rsid w:val="00FD7B96"/>
    <w:rsid w:val="00FE5D35"/>
    <w:rsid w:val="00FE7663"/>
    <w:rsid w:val="00FF717A"/>
    <w:rsid w:val="00FF78DE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176B3"/>
  <w15:docId w15:val="{CF434EA2-C766-4144-819D-0C024B81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rsid w:val="00F239B2"/>
    <w:pPr>
      <w:spacing w:after="240" w:line="276" w:lineRule="auto"/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9"/>
    <w:rsid w:val="00F32C5C"/>
    <w:pPr>
      <w:keepNext/>
      <w:keepLines/>
      <w:pageBreakBefore/>
      <w:numPr>
        <w:numId w:val="1"/>
      </w:numPr>
      <w:tabs>
        <w:tab w:val="left" w:pos="567"/>
      </w:tabs>
      <w:spacing w:after="120"/>
      <w:ind w:left="357" w:hanging="357"/>
      <w:outlineLvl w:val="0"/>
    </w:pPr>
    <w:rPr>
      <w:rFonts w:ascii="Arial" w:hAnsi="Arial"/>
      <w:b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50BC1"/>
    <w:pPr>
      <w:keepNext/>
      <w:keepLines/>
      <w:numPr>
        <w:ilvl w:val="1"/>
        <w:numId w:val="1"/>
      </w:numPr>
      <w:tabs>
        <w:tab w:val="left" w:pos="567"/>
      </w:tabs>
      <w:spacing w:before="480" w:after="120"/>
      <w:ind w:left="794" w:hanging="794"/>
      <w:outlineLvl w:val="1"/>
    </w:pPr>
    <w:rPr>
      <w:rFonts w:ascii="Arial" w:hAnsi="Arial"/>
      <w:b/>
      <w:bCs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rsid w:val="000428E2"/>
    <w:pPr>
      <w:tabs>
        <w:tab w:val="left" w:pos="567"/>
      </w:tabs>
      <w:spacing w:before="360" w:after="120" w:line="312" w:lineRule="auto"/>
      <w:ind w:left="851" w:hanging="851"/>
      <w:outlineLvl w:val="2"/>
    </w:pPr>
    <w:rPr>
      <w:rFonts w:ascii="Arial" w:hAnsi="Arial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9"/>
    <w:rsid w:val="00907E61"/>
    <w:pPr>
      <w:keepNext/>
      <w:spacing w:before="240" w:after="60"/>
      <w:outlineLvl w:val="3"/>
    </w:pPr>
    <w:rPr>
      <w:rFonts w:ascii="Arial" w:hAnsi="Arial"/>
      <w:b/>
      <w:bCs/>
      <w:sz w:val="32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F32C5C"/>
    <w:rPr>
      <w:b/>
      <w:bCs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550BC1"/>
    <w:rPr>
      <w:b/>
      <w:bCs/>
      <w:sz w:val="22"/>
      <w:szCs w:val="22"/>
    </w:rPr>
  </w:style>
  <w:style w:type="character" w:customStyle="1" w:styleId="Overskrift3Tegn">
    <w:name w:val="Overskrift 3 Tegn"/>
    <w:link w:val="Overskrift3"/>
    <w:uiPriority w:val="9"/>
    <w:rsid w:val="000428E2"/>
    <w:rPr>
      <w:b/>
      <w:bCs/>
      <w:i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9477D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9477D"/>
    <w:rPr>
      <w:rFonts w:ascii="Tahoma" w:hAnsi="Tahoma" w:cs="Tahoma"/>
      <w:sz w:val="16"/>
      <w:szCs w:val="16"/>
      <w:lang w:eastAsia="sv-SE"/>
    </w:rPr>
  </w:style>
  <w:style w:type="paragraph" w:customStyle="1" w:styleId="Mellanmrktrutnt1-dekorfrg21">
    <w:name w:val="Mellanmörkt rutnät 1 - dekorfärg 21"/>
    <w:basedOn w:val="Normal"/>
    <w:uiPriority w:val="34"/>
    <w:rsid w:val="00B9477D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1E68C0"/>
    <w:rPr>
      <w:rFonts w:ascii="Times New Roman" w:hAnsi="Times New Roman"/>
    </w:rPr>
  </w:style>
  <w:style w:type="character" w:customStyle="1" w:styleId="FotnotetekstTegn">
    <w:name w:val="Fotnotetekst Tegn"/>
    <w:link w:val="Fotnotetekst"/>
    <w:uiPriority w:val="99"/>
    <w:semiHidden/>
    <w:rsid w:val="001E68C0"/>
    <w:rPr>
      <w:rFonts w:ascii="Times New Roman" w:hAnsi="Times New Roman"/>
    </w:rPr>
  </w:style>
  <w:style w:type="character" w:styleId="Fotnotereferanse">
    <w:name w:val="footnote reference"/>
    <w:uiPriority w:val="99"/>
    <w:semiHidden/>
    <w:unhideWhenUsed/>
    <w:rsid w:val="001E68C0"/>
    <w:rPr>
      <w:vertAlign w:val="superscript"/>
    </w:rPr>
  </w:style>
  <w:style w:type="character" w:styleId="Utheving">
    <w:name w:val="Emphasis"/>
    <w:rsid w:val="00853222"/>
    <w:rPr>
      <w:rFonts w:ascii="Verdana" w:hAnsi="Verdana"/>
      <w:iCs/>
      <w:sz w:val="20"/>
    </w:rPr>
  </w:style>
  <w:style w:type="paragraph" w:styleId="Overskriftforinnholdsfortegnelse">
    <w:name w:val="TOC Heading"/>
    <w:basedOn w:val="Overskrift1"/>
    <w:next w:val="Normal"/>
    <w:uiPriority w:val="39"/>
    <w:rsid w:val="00D3563E"/>
    <w:pPr>
      <w:numPr>
        <w:numId w:val="0"/>
      </w:numPr>
      <w:tabs>
        <w:tab w:val="clear" w:pos="567"/>
      </w:tabs>
      <w:outlineLvl w:val="9"/>
    </w:pPr>
    <w:rPr>
      <w:rFonts w:ascii="Cambria" w:hAnsi="Cambria"/>
      <w:color w:val="365F91"/>
      <w:sz w:val="28"/>
      <w:lang w:eastAsia="en-US"/>
    </w:rPr>
  </w:style>
  <w:style w:type="paragraph" w:styleId="INNH1">
    <w:name w:val="toc 1"/>
    <w:basedOn w:val="Normal"/>
    <w:next w:val="Normal"/>
    <w:autoRedefine/>
    <w:uiPriority w:val="39"/>
    <w:unhideWhenUsed/>
    <w:rsid w:val="00D1186B"/>
    <w:pPr>
      <w:tabs>
        <w:tab w:val="left" w:pos="480"/>
        <w:tab w:val="right" w:leader="dot" w:pos="8496"/>
      </w:tabs>
      <w:spacing w:after="120"/>
    </w:pPr>
    <w:rPr>
      <w:rFonts w:ascii="Arial" w:hAnsi="Arial"/>
      <w:b/>
    </w:rPr>
  </w:style>
  <w:style w:type="paragraph" w:styleId="INNH2">
    <w:name w:val="toc 2"/>
    <w:basedOn w:val="Normal"/>
    <w:next w:val="Normal"/>
    <w:autoRedefine/>
    <w:uiPriority w:val="39"/>
    <w:unhideWhenUsed/>
    <w:rsid w:val="00D1186B"/>
    <w:pPr>
      <w:spacing w:after="120"/>
      <w:ind w:left="238"/>
    </w:pPr>
    <w:rPr>
      <w:rFonts w:ascii="Arial" w:hAnsi="Arial"/>
    </w:rPr>
  </w:style>
  <w:style w:type="paragraph" w:styleId="INNH3">
    <w:name w:val="toc 3"/>
    <w:basedOn w:val="Normal"/>
    <w:next w:val="Normal"/>
    <w:autoRedefine/>
    <w:uiPriority w:val="39"/>
    <w:unhideWhenUsed/>
    <w:rsid w:val="00A7199E"/>
    <w:pPr>
      <w:ind w:left="480"/>
    </w:pPr>
    <w:rPr>
      <w:rFonts w:ascii="Arial" w:hAnsi="Arial"/>
    </w:rPr>
  </w:style>
  <w:style w:type="character" w:styleId="Hyperkobling">
    <w:name w:val="Hyperlink"/>
    <w:uiPriority w:val="99"/>
    <w:unhideWhenUsed/>
    <w:rsid w:val="00D3563E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57C0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TopptekstTegn">
    <w:name w:val="Topptekst Tegn"/>
    <w:link w:val="Topptekst"/>
    <w:uiPriority w:val="99"/>
    <w:rsid w:val="006657C0"/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6657C0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BunntekstTegn">
    <w:name w:val="Bunntekst Tegn"/>
    <w:link w:val="Bunntekst"/>
    <w:uiPriority w:val="99"/>
    <w:rsid w:val="006657C0"/>
    <w:rPr>
      <w:rFonts w:ascii="Times New Roman" w:hAnsi="Times New Roman"/>
      <w:sz w:val="24"/>
      <w:szCs w:val="24"/>
    </w:rPr>
  </w:style>
  <w:style w:type="character" w:customStyle="1" w:styleId="Overskrift4Tegn">
    <w:name w:val="Overskrift 4 Tegn"/>
    <w:link w:val="Overskrift4"/>
    <w:uiPriority w:val="9"/>
    <w:rsid w:val="00907E61"/>
    <w:rPr>
      <w:rFonts w:eastAsia="Times New Roman" w:cs="Times New Roman"/>
      <w:b/>
      <w:bCs/>
      <w:sz w:val="32"/>
      <w:szCs w:val="28"/>
    </w:rPr>
  </w:style>
  <w:style w:type="table" w:styleId="Tabellrutenett">
    <w:name w:val="Table Grid"/>
    <w:basedOn w:val="Vanligtabell"/>
    <w:uiPriority w:val="59"/>
    <w:rsid w:val="003848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erk">
    <w:name w:val="Strong"/>
    <w:aliases w:val="exempelrubrik"/>
    <w:rsid w:val="0092011D"/>
    <w:rPr>
      <w:rFonts w:ascii="Tahoma" w:hAnsi="Tahoma" w:cs="Tahoma"/>
      <w:sz w:val="32"/>
      <w:szCs w:val="32"/>
    </w:rPr>
  </w:style>
  <w:style w:type="paragraph" w:customStyle="1" w:styleId="Frgadlista-dekorfrg11">
    <w:name w:val="Färgad lista - dekorfärg 11"/>
    <w:basedOn w:val="Normal"/>
    <w:uiPriority w:val="34"/>
    <w:rsid w:val="00803A01"/>
    <w:pPr>
      <w:spacing w:line="240" w:lineRule="auto"/>
      <w:ind w:left="720"/>
      <w:contextualSpacing/>
    </w:pPr>
    <w:rPr>
      <w:rFonts w:ascii="Times New Roman" w:eastAsia="Calibri" w:hAnsi="Times New Roman"/>
      <w:lang w:eastAsia="en-US"/>
    </w:rPr>
  </w:style>
  <w:style w:type="character" w:customStyle="1" w:styleId="Starkbetoning1">
    <w:name w:val="Stark betoning1"/>
    <w:aliases w:val="exempelingress"/>
    <w:rsid w:val="0092011D"/>
    <w:rPr>
      <w:rFonts w:ascii="Times New Roman" w:hAnsi="Times New Roman"/>
      <w:b/>
    </w:rPr>
  </w:style>
  <w:style w:type="paragraph" w:styleId="Listeavsnitt">
    <w:name w:val="List Paragraph"/>
    <w:basedOn w:val="Normal"/>
    <w:link w:val="ListeavsnittTegn"/>
    <w:uiPriority w:val="34"/>
    <w:rsid w:val="004E0015"/>
    <w:pPr>
      <w:numPr>
        <w:numId w:val="4"/>
      </w:numPr>
      <w:spacing w:after="120"/>
    </w:pPr>
  </w:style>
  <w:style w:type="paragraph" w:styleId="INNH4">
    <w:name w:val="toc 4"/>
    <w:basedOn w:val="Normal"/>
    <w:next w:val="Normal"/>
    <w:autoRedefine/>
    <w:uiPriority w:val="39"/>
    <w:unhideWhenUsed/>
    <w:rsid w:val="009247D9"/>
    <w:pPr>
      <w:spacing w:after="100"/>
      <w:ind w:left="660"/>
    </w:pPr>
    <w:rPr>
      <w:rFonts w:ascii="Calibri" w:hAnsi="Calibri"/>
      <w:sz w:val="22"/>
      <w:szCs w:val="22"/>
    </w:rPr>
  </w:style>
  <w:style w:type="paragraph" w:styleId="INNH5">
    <w:name w:val="toc 5"/>
    <w:basedOn w:val="Normal"/>
    <w:next w:val="Normal"/>
    <w:autoRedefine/>
    <w:uiPriority w:val="39"/>
    <w:unhideWhenUsed/>
    <w:rsid w:val="009247D9"/>
    <w:pPr>
      <w:spacing w:after="100"/>
      <w:ind w:left="880"/>
    </w:pPr>
    <w:rPr>
      <w:rFonts w:ascii="Calibri" w:hAnsi="Calibri"/>
      <w:sz w:val="22"/>
      <w:szCs w:val="22"/>
    </w:rPr>
  </w:style>
  <w:style w:type="paragraph" w:styleId="INNH6">
    <w:name w:val="toc 6"/>
    <w:basedOn w:val="Normal"/>
    <w:next w:val="Normal"/>
    <w:autoRedefine/>
    <w:uiPriority w:val="39"/>
    <w:unhideWhenUsed/>
    <w:rsid w:val="009247D9"/>
    <w:pPr>
      <w:spacing w:after="100"/>
      <w:ind w:left="1100"/>
    </w:pPr>
    <w:rPr>
      <w:rFonts w:ascii="Calibri" w:hAnsi="Calibri"/>
      <w:sz w:val="22"/>
      <w:szCs w:val="22"/>
    </w:rPr>
  </w:style>
  <w:style w:type="paragraph" w:styleId="INNH7">
    <w:name w:val="toc 7"/>
    <w:basedOn w:val="Normal"/>
    <w:next w:val="Normal"/>
    <w:autoRedefine/>
    <w:uiPriority w:val="39"/>
    <w:unhideWhenUsed/>
    <w:rsid w:val="009247D9"/>
    <w:pPr>
      <w:spacing w:after="100"/>
      <w:ind w:left="1320"/>
    </w:pPr>
    <w:rPr>
      <w:rFonts w:ascii="Calibri" w:hAnsi="Calibri"/>
      <w:sz w:val="22"/>
      <w:szCs w:val="22"/>
    </w:rPr>
  </w:style>
  <w:style w:type="paragraph" w:styleId="INNH8">
    <w:name w:val="toc 8"/>
    <w:basedOn w:val="Normal"/>
    <w:next w:val="Normal"/>
    <w:autoRedefine/>
    <w:uiPriority w:val="39"/>
    <w:unhideWhenUsed/>
    <w:rsid w:val="009247D9"/>
    <w:pPr>
      <w:spacing w:after="100"/>
      <w:ind w:left="1540"/>
    </w:pPr>
    <w:rPr>
      <w:rFonts w:ascii="Calibri" w:hAnsi="Calibri"/>
      <w:sz w:val="22"/>
      <w:szCs w:val="22"/>
    </w:rPr>
  </w:style>
  <w:style w:type="paragraph" w:styleId="INNH9">
    <w:name w:val="toc 9"/>
    <w:basedOn w:val="Normal"/>
    <w:next w:val="Normal"/>
    <w:autoRedefine/>
    <w:uiPriority w:val="39"/>
    <w:unhideWhenUsed/>
    <w:rsid w:val="009247D9"/>
    <w:pPr>
      <w:spacing w:after="100"/>
      <w:ind w:left="1760"/>
    </w:pPr>
    <w:rPr>
      <w:rFonts w:ascii="Calibri" w:hAnsi="Calibri"/>
      <w:sz w:val="22"/>
      <w:szCs w:val="22"/>
    </w:rPr>
  </w:style>
  <w:style w:type="paragraph" w:styleId="Ingenmellomrom">
    <w:name w:val="No Spacing"/>
    <w:link w:val="IngenmellomromTegn"/>
    <w:uiPriority w:val="1"/>
    <w:qFormat/>
    <w:rsid w:val="00B76B1E"/>
    <w:rPr>
      <w:rFonts w:ascii="Calibri" w:hAnsi="Calibri"/>
      <w:sz w:val="22"/>
      <w:szCs w:val="22"/>
      <w:lang w:eastAsia="en-US"/>
    </w:rPr>
  </w:style>
  <w:style w:type="character" w:customStyle="1" w:styleId="IngenmellomromTegn">
    <w:name w:val="Ingen mellomrom Tegn"/>
    <w:link w:val="Ingenmellomrom"/>
    <w:uiPriority w:val="1"/>
    <w:rsid w:val="00B76B1E"/>
    <w:rPr>
      <w:rFonts w:ascii="Calibri" w:hAnsi="Calibri"/>
      <w:sz w:val="22"/>
      <w:szCs w:val="22"/>
      <w:lang w:val="sv-SE" w:eastAsia="en-US" w:bidi="ar-SA"/>
    </w:rPr>
  </w:style>
  <w:style w:type="paragraph" w:styleId="NormalWeb">
    <w:name w:val="Normal (Web)"/>
    <w:basedOn w:val="Normal"/>
    <w:uiPriority w:val="99"/>
    <w:rsid w:val="0073352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Merknadsreferanse">
    <w:name w:val="annotation reference"/>
    <w:unhideWhenUsed/>
    <w:rsid w:val="0025184E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25184E"/>
    <w:pPr>
      <w:spacing w:after="0" w:line="240" w:lineRule="auto"/>
    </w:pPr>
    <w:rPr>
      <w:rFonts w:ascii="Times New Roman" w:eastAsia="Calibri" w:hAnsi="Times New Roman"/>
    </w:rPr>
  </w:style>
  <w:style w:type="character" w:customStyle="1" w:styleId="MerknadstekstTegn">
    <w:name w:val="Merknadstekst Tegn"/>
    <w:link w:val="Merknadstekst"/>
    <w:rsid w:val="0025184E"/>
    <w:rPr>
      <w:rFonts w:ascii="Times New Roman" w:eastAsia="Calibri" w:hAnsi="Times New Roman"/>
    </w:rPr>
  </w:style>
  <w:style w:type="paragraph" w:styleId="Kommentaremne">
    <w:name w:val="annotation subject"/>
    <w:basedOn w:val="Merknadstekst"/>
    <w:next w:val="Merknadstekst"/>
    <w:link w:val="KommentaremneTegn"/>
    <w:rsid w:val="005C05DA"/>
    <w:pPr>
      <w:spacing w:after="240" w:line="276" w:lineRule="auto"/>
    </w:pPr>
    <w:rPr>
      <w:rFonts w:ascii="Georgia" w:hAnsi="Georgia"/>
      <w:b/>
      <w:bCs/>
    </w:rPr>
  </w:style>
  <w:style w:type="character" w:customStyle="1" w:styleId="KommentaremneTegn">
    <w:name w:val="Kommentaremne Tegn"/>
    <w:link w:val="Kommentaremne"/>
    <w:rsid w:val="005C05DA"/>
    <w:rPr>
      <w:rFonts w:ascii="Georgia" w:eastAsia="Calibri" w:hAnsi="Georgia"/>
      <w:b/>
      <w:bCs/>
    </w:rPr>
  </w:style>
  <w:style w:type="paragraph" w:customStyle="1" w:styleId="Default">
    <w:name w:val="Default"/>
    <w:rsid w:val="009733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-PLAN">
    <w:name w:val="PR-PLAN"/>
    <w:basedOn w:val="Normal"/>
    <w:link w:val="PR-PLANChar"/>
    <w:qFormat/>
    <w:rsid w:val="00F32C5C"/>
    <w:pPr>
      <w:spacing w:after="0" w:line="240" w:lineRule="auto"/>
    </w:pPr>
    <w:rPr>
      <w:rFonts w:ascii="Arial" w:hAnsi="Arial" w:cs="Arial"/>
      <w:b/>
      <w:sz w:val="152"/>
      <w:szCs w:val="152"/>
    </w:rPr>
  </w:style>
  <w:style w:type="paragraph" w:customStyle="1" w:styleId="frfretag">
    <w:name w:val="för företag"/>
    <w:basedOn w:val="Normal"/>
    <w:link w:val="frfretagChar"/>
    <w:qFormat/>
    <w:rsid w:val="00F32C5C"/>
    <w:rPr>
      <w:rFonts w:ascii="Arial" w:hAnsi="Arial" w:cs="Arial"/>
      <w:sz w:val="84"/>
      <w:szCs w:val="84"/>
    </w:rPr>
  </w:style>
  <w:style w:type="character" w:customStyle="1" w:styleId="PR-PLANChar">
    <w:name w:val="PR-PLAN Char"/>
    <w:basedOn w:val="Standardskriftforavsnitt"/>
    <w:link w:val="PR-PLAN"/>
    <w:rsid w:val="00F32C5C"/>
    <w:rPr>
      <w:rFonts w:cs="Arial"/>
      <w:b/>
      <w:sz w:val="152"/>
      <w:szCs w:val="152"/>
    </w:rPr>
  </w:style>
  <w:style w:type="paragraph" w:customStyle="1" w:styleId="Brdtextframsida">
    <w:name w:val="Brödtext framsida"/>
    <w:basedOn w:val="Normal"/>
    <w:link w:val="BrdtextframsidaChar"/>
    <w:qFormat/>
    <w:rsid w:val="00F32C5C"/>
    <w:pPr>
      <w:spacing w:line="240" w:lineRule="auto"/>
      <w:ind w:right="1531"/>
    </w:pPr>
    <w:rPr>
      <w:rFonts w:ascii="Arial" w:hAnsi="Arial" w:cs="Arial"/>
      <w:b/>
      <w:sz w:val="22"/>
      <w:szCs w:val="22"/>
    </w:rPr>
  </w:style>
  <w:style w:type="character" w:customStyle="1" w:styleId="frfretagChar">
    <w:name w:val="för företag Char"/>
    <w:basedOn w:val="Standardskriftforavsnitt"/>
    <w:link w:val="frfretag"/>
    <w:rsid w:val="00F32C5C"/>
    <w:rPr>
      <w:rFonts w:cs="Arial"/>
      <w:sz w:val="84"/>
      <w:szCs w:val="84"/>
    </w:rPr>
  </w:style>
  <w:style w:type="paragraph" w:customStyle="1" w:styleId="Rubriker">
    <w:name w:val="Rubriker"/>
    <w:basedOn w:val="Overskrift1"/>
    <w:link w:val="RubrikerChar"/>
    <w:qFormat/>
    <w:rsid w:val="00F32C5C"/>
    <w:pPr>
      <w:numPr>
        <w:numId w:val="0"/>
      </w:numPr>
    </w:pPr>
  </w:style>
  <w:style w:type="character" w:customStyle="1" w:styleId="BrdtextframsidaChar">
    <w:name w:val="Brödtext framsida Char"/>
    <w:basedOn w:val="Standardskriftforavsnitt"/>
    <w:link w:val="Brdtextframsida"/>
    <w:rsid w:val="00F32C5C"/>
    <w:rPr>
      <w:rFonts w:cs="Arial"/>
      <w:b/>
      <w:sz w:val="22"/>
      <w:szCs w:val="22"/>
    </w:rPr>
  </w:style>
  <w:style w:type="paragraph" w:customStyle="1" w:styleId="Brdtext1">
    <w:name w:val="Brödtext1"/>
    <w:basedOn w:val="Normal"/>
    <w:link w:val="BrdtextChar"/>
    <w:qFormat/>
    <w:rsid w:val="00F32C5C"/>
  </w:style>
  <w:style w:type="character" w:customStyle="1" w:styleId="RubrikerChar">
    <w:name w:val="Rubriker Char"/>
    <w:basedOn w:val="Overskrift1Tegn"/>
    <w:link w:val="Rubriker"/>
    <w:rsid w:val="00F32C5C"/>
    <w:rPr>
      <w:b/>
      <w:bCs/>
      <w:sz w:val="32"/>
      <w:szCs w:val="32"/>
    </w:rPr>
  </w:style>
  <w:style w:type="paragraph" w:customStyle="1" w:styleId="Rubrikniv1">
    <w:name w:val="Rubriknivå 1"/>
    <w:basedOn w:val="Overskrift1"/>
    <w:next w:val="Brdtext1"/>
    <w:link w:val="Rubrikniv1Char"/>
    <w:qFormat/>
    <w:rsid w:val="00064206"/>
  </w:style>
  <w:style w:type="character" w:customStyle="1" w:styleId="BrdtextChar">
    <w:name w:val="Brödtext Char"/>
    <w:basedOn w:val="Standardskriftforavsnitt"/>
    <w:link w:val="Brdtext1"/>
    <w:rsid w:val="00F32C5C"/>
    <w:rPr>
      <w:rFonts w:ascii="Georgia" w:hAnsi="Georgia"/>
    </w:rPr>
  </w:style>
  <w:style w:type="paragraph" w:customStyle="1" w:styleId="Rubrikniv2">
    <w:name w:val="Rubriknivå 2"/>
    <w:basedOn w:val="Overskrift2"/>
    <w:next w:val="Brdtext1"/>
    <w:link w:val="Rubrikniv2Char"/>
    <w:qFormat/>
    <w:rsid w:val="00064206"/>
  </w:style>
  <w:style w:type="character" w:customStyle="1" w:styleId="Rubrikniv1Char">
    <w:name w:val="Rubriknivå 1 Char"/>
    <w:basedOn w:val="Overskrift1Tegn"/>
    <w:link w:val="Rubrikniv1"/>
    <w:rsid w:val="00064206"/>
    <w:rPr>
      <w:b/>
      <w:bCs/>
      <w:sz w:val="32"/>
      <w:szCs w:val="32"/>
    </w:rPr>
  </w:style>
  <w:style w:type="paragraph" w:customStyle="1" w:styleId="Rubrikniv3">
    <w:name w:val="Rubriknivå 3"/>
    <w:basedOn w:val="Overskrift3"/>
    <w:next w:val="Brdtext1"/>
    <w:link w:val="Rubrikniv3Char"/>
    <w:qFormat/>
    <w:rsid w:val="00064206"/>
  </w:style>
  <w:style w:type="character" w:customStyle="1" w:styleId="Rubrikniv2Char">
    <w:name w:val="Rubriknivå 2 Char"/>
    <w:basedOn w:val="Overskrift2Tegn"/>
    <w:link w:val="Rubrikniv2"/>
    <w:rsid w:val="00064206"/>
    <w:rPr>
      <w:b/>
      <w:bCs/>
      <w:sz w:val="22"/>
      <w:szCs w:val="22"/>
    </w:rPr>
  </w:style>
  <w:style w:type="paragraph" w:customStyle="1" w:styleId="Punktlista1">
    <w:name w:val="Punktlista1"/>
    <w:basedOn w:val="Listeavsnitt"/>
    <w:link w:val="PunktlistaChar"/>
    <w:qFormat/>
    <w:rsid w:val="00064206"/>
    <w:pPr>
      <w:numPr>
        <w:numId w:val="12"/>
      </w:numPr>
    </w:pPr>
  </w:style>
  <w:style w:type="character" w:customStyle="1" w:styleId="Rubrikniv3Char">
    <w:name w:val="Rubriknivå 3 Char"/>
    <w:basedOn w:val="Overskrift3Tegn"/>
    <w:link w:val="Rubrikniv3"/>
    <w:rsid w:val="00064206"/>
    <w:rPr>
      <w:b/>
      <w:bCs/>
      <w:i/>
    </w:rPr>
  </w:style>
  <w:style w:type="paragraph" w:customStyle="1" w:styleId="Brdtextitalic">
    <w:name w:val="Brödtext italic"/>
    <w:basedOn w:val="Normal"/>
    <w:link w:val="BrdtextitalicChar"/>
    <w:qFormat/>
    <w:rsid w:val="00064206"/>
    <w:pPr>
      <w:spacing w:after="0"/>
    </w:pPr>
    <w:rPr>
      <w:i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064206"/>
    <w:rPr>
      <w:rFonts w:ascii="Georgia" w:hAnsi="Georgia"/>
    </w:rPr>
  </w:style>
  <w:style w:type="character" w:customStyle="1" w:styleId="PunktlistaChar">
    <w:name w:val="Punktlista Char"/>
    <w:basedOn w:val="ListeavsnittTegn"/>
    <w:link w:val="Punktlista1"/>
    <w:rsid w:val="00064206"/>
    <w:rPr>
      <w:rFonts w:ascii="Georgia" w:hAnsi="Georgia"/>
    </w:rPr>
  </w:style>
  <w:style w:type="paragraph" w:styleId="Tittel">
    <w:name w:val="Title"/>
    <w:basedOn w:val="Normal"/>
    <w:next w:val="Normal"/>
    <w:link w:val="TittelTegn"/>
    <w:rsid w:val="000642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rdtextitalicChar">
    <w:name w:val="Brödtext italic Char"/>
    <w:basedOn w:val="Standardskriftforavsnitt"/>
    <w:link w:val="Brdtextitalic"/>
    <w:rsid w:val="00064206"/>
    <w:rPr>
      <w:rFonts w:ascii="Georgia" w:hAnsi="Georgia"/>
      <w:i/>
    </w:rPr>
  </w:style>
  <w:style w:type="character" w:customStyle="1" w:styleId="TittelTegn">
    <w:name w:val="Tittel Tegn"/>
    <w:basedOn w:val="Standardskriftforavsnitt"/>
    <w:link w:val="Tittel"/>
    <w:rsid w:val="000642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ginering">
    <w:name w:val="Paginering"/>
    <w:basedOn w:val="Bunntekst"/>
    <w:link w:val="PagineringChar"/>
    <w:qFormat/>
    <w:rsid w:val="001C4D42"/>
    <w:pPr>
      <w:jc w:val="center"/>
    </w:pPr>
    <w:rPr>
      <w:rFonts w:ascii="Georgia" w:hAnsi="Georgia"/>
      <w:sz w:val="20"/>
      <w:szCs w:val="20"/>
    </w:rPr>
  </w:style>
  <w:style w:type="character" w:customStyle="1" w:styleId="PagineringChar">
    <w:name w:val="Paginering Char"/>
    <w:basedOn w:val="BunntekstTegn"/>
    <w:link w:val="Paginering"/>
    <w:rsid w:val="001C4D42"/>
    <w:rPr>
      <w:rFonts w:ascii="Georgia" w:hAnsi="Georgia"/>
      <w:sz w:val="24"/>
      <w:szCs w:val="24"/>
    </w:rPr>
  </w:style>
  <w:style w:type="paragraph" w:styleId="Dokumentkart">
    <w:name w:val="Document Map"/>
    <w:basedOn w:val="Normal"/>
    <w:link w:val="DokumentkartTegn"/>
    <w:semiHidden/>
    <w:unhideWhenUsed/>
    <w:rsid w:val="0024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246CEF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semiHidden/>
    <w:unhideWhenUsed/>
    <w:rsid w:val="005F2A0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kriftforavsnitt"/>
    <w:rsid w:val="000F62EA"/>
  </w:style>
  <w:style w:type="character" w:styleId="Omtale">
    <w:name w:val="Mention"/>
    <w:basedOn w:val="Standardskriftforavsnitt"/>
    <w:uiPriority w:val="99"/>
    <w:semiHidden/>
    <w:unhideWhenUsed/>
    <w:rsid w:val="001D6BEB"/>
    <w:rPr>
      <w:color w:val="2B579A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634C90"/>
    <w:rPr>
      <w:color w:val="808080"/>
      <w:shd w:val="clear" w:color="auto" w:fill="E6E6E6"/>
    </w:rPr>
  </w:style>
  <w:style w:type="paragraph" w:customStyle="1" w:styleId="xmsonospacing">
    <w:name w:val="x_msonospacing"/>
    <w:basedOn w:val="Normal"/>
    <w:rsid w:val="00AB0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96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6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8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7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3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7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8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3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125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4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54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5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1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19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89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4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1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4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53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25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8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3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0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168">
          <w:marLeft w:val="1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621">
          <w:marLeft w:val="1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353">
          <w:marLeft w:val="1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190">
          <w:marLeft w:val="1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725">
          <w:marLeft w:val="1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424">
          <w:marLeft w:val="1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917">
          <w:marLeft w:val="1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685">
          <w:marLeft w:val="1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A371-2286-47B1-BED0-8E987697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849</Words>
  <Characters>4501</Characters>
  <Application>Microsoft Office Word</Application>
  <DocSecurity>0</DocSecurity>
  <Lines>37</Lines>
  <Paragraphs>10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Imtech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Senast uppdaterad: november 2010</dc:subject>
  <dc:creator>Andreas Rolfer</dc:creator>
  <cp:lastModifiedBy>Kjell Arne Nordli</cp:lastModifiedBy>
  <cp:revision>33</cp:revision>
  <cp:lastPrinted>2019-04-08T17:49:00Z</cp:lastPrinted>
  <dcterms:created xsi:type="dcterms:W3CDTF">2019-04-21T13:11:00Z</dcterms:created>
  <dcterms:modified xsi:type="dcterms:W3CDTF">2019-09-19T10:18:00Z</dcterms:modified>
</cp:coreProperties>
</file>