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8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49"/>
        <w:gridCol w:w="2478"/>
      </w:tblGrid>
      <w:tr w:rsidR="00496D19" w:rsidRPr="009551C7" w14:paraId="0D66F72E" w14:textId="77777777" w:rsidTr="0004556D">
        <w:trPr>
          <w:trHeight w:hRule="exact" w:val="1060"/>
        </w:trPr>
        <w:tc>
          <w:tcPr>
            <w:tcW w:w="5949" w:type="dxa"/>
            <w:vAlign w:val="bottom"/>
          </w:tcPr>
          <w:p w14:paraId="64DA9FB1" w14:textId="4EC85CB8" w:rsidR="00496D19" w:rsidRPr="009551C7" w:rsidRDefault="008211A0" w:rsidP="00910CB9">
            <w:r w:rsidRPr="005853D6">
              <w:t>2018-</w:t>
            </w:r>
            <w:r w:rsidR="00040468">
              <w:t>0</w:t>
            </w:r>
            <w:r w:rsidR="00910CB9">
              <w:t>7</w:t>
            </w:r>
            <w:r w:rsidR="00040468">
              <w:t>-</w:t>
            </w:r>
            <w:r w:rsidR="007977FE">
              <w:t>24</w:t>
            </w:r>
          </w:p>
        </w:tc>
        <w:tc>
          <w:tcPr>
            <w:tcW w:w="2478" w:type="dxa"/>
            <w:vAlign w:val="bottom"/>
          </w:tcPr>
          <w:p w14:paraId="322D42C3" w14:textId="77777777" w:rsidR="00496D19" w:rsidRPr="009551C7" w:rsidRDefault="00496D19" w:rsidP="0004556D"/>
        </w:tc>
      </w:tr>
      <w:tr w:rsidR="0004556D" w:rsidRPr="009551C7" w14:paraId="03F480CF" w14:textId="77777777" w:rsidTr="0004556D">
        <w:trPr>
          <w:trHeight w:hRule="exact" w:val="726"/>
        </w:trPr>
        <w:tc>
          <w:tcPr>
            <w:tcW w:w="5949" w:type="dxa"/>
            <w:vAlign w:val="bottom"/>
          </w:tcPr>
          <w:p w14:paraId="42254600" w14:textId="77777777" w:rsidR="0004556D" w:rsidRPr="009551C7" w:rsidRDefault="0004556D" w:rsidP="0004556D"/>
        </w:tc>
        <w:tc>
          <w:tcPr>
            <w:tcW w:w="2478" w:type="dxa"/>
            <w:vAlign w:val="bottom"/>
          </w:tcPr>
          <w:p w14:paraId="2AFB40DF" w14:textId="77777777" w:rsidR="0004556D" w:rsidRPr="009551C7" w:rsidRDefault="0004556D" w:rsidP="0004556D"/>
        </w:tc>
      </w:tr>
    </w:tbl>
    <w:p w14:paraId="3097B84A" w14:textId="10F8E70A" w:rsidR="00910CB9" w:rsidRDefault="001B1E77" w:rsidP="00E96EAA">
      <w:pPr>
        <w:pStyle w:val="Rubrik2"/>
        <w:spacing w:line="240" w:lineRule="auto"/>
        <w:rPr>
          <w:rFonts w:eastAsiaTheme="majorEastAsia" w:cstheme="majorBidi"/>
          <w:bCs/>
          <w:color w:val="1E5A5A" w:themeColor="accent3"/>
          <w:sz w:val="32"/>
          <w:szCs w:val="28"/>
          <w:lang w:val="sv-SE"/>
        </w:rPr>
      </w:pPr>
      <w:bookmarkStart w:id="0" w:name="_GoBack"/>
      <w:r>
        <w:rPr>
          <w:rFonts w:eastAsiaTheme="majorEastAsia" w:cstheme="majorBidi"/>
          <w:bCs/>
          <w:color w:val="1E5A5A" w:themeColor="accent3"/>
          <w:sz w:val="32"/>
          <w:szCs w:val="28"/>
          <w:lang w:val="sv-SE"/>
        </w:rPr>
        <w:t xml:space="preserve">Höga säkerhetskrav </w:t>
      </w:r>
      <w:r w:rsidRPr="00E96EAA">
        <w:rPr>
          <w:rFonts w:eastAsiaTheme="majorEastAsia" w:cstheme="majorBidi"/>
          <w:bCs/>
          <w:color w:val="1E5A5A" w:themeColor="accent3"/>
          <w:sz w:val="32"/>
          <w:szCs w:val="28"/>
          <w:lang w:val="sv-SE"/>
        </w:rPr>
        <w:t xml:space="preserve">i </w:t>
      </w:r>
      <w:r>
        <w:rPr>
          <w:rFonts w:eastAsiaTheme="majorEastAsia" w:cstheme="majorBidi"/>
          <w:bCs/>
          <w:color w:val="1E5A5A" w:themeColor="accent3"/>
          <w:sz w:val="32"/>
          <w:szCs w:val="28"/>
          <w:lang w:val="sv-SE"/>
        </w:rPr>
        <w:t>installationsuppdrag på ny flygplats</w:t>
      </w:r>
      <w:r w:rsidRPr="00E96EAA">
        <w:rPr>
          <w:rFonts w:eastAsiaTheme="majorEastAsia" w:cstheme="majorBidi"/>
          <w:bCs/>
          <w:color w:val="1E5A5A" w:themeColor="accent3"/>
          <w:sz w:val="32"/>
          <w:szCs w:val="28"/>
          <w:lang w:val="sv-SE"/>
        </w:rPr>
        <w:t xml:space="preserve"> </w:t>
      </w:r>
    </w:p>
    <w:bookmarkEnd w:id="0"/>
    <w:p w14:paraId="7AEED8C3" w14:textId="77777777" w:rsidR="00E96EAA" w:rsidRPr="001B1E77" w:rsidRDefault="00E96EAA" w:rsidP="00910CB9">
      <w:pPr>
        <w:pStyle w:val="Rubrik2"/>
        <w:rPr>
          <w:lang w:val="sv-SE"/>
        </w:rPr>
      </w:pPr>
    </w:p>
    <w:p w14:paraId="06CD9579" w14:textId="45108D0A" w:rsidR="00910CB9" w:rsidRDefault="00E96EAA" w:rsidP="006A1175">
      <w:pPr>
        <w:rPr>
          <w:rFonts w:asciiTheme="majorHAnsi" w:hAnsiTheme="majorHAnsi"/>
          <w:b/>
          <w:lang w:val="fi-FI"/>
        </w:rPr>
      </w:pPr>
      <w:r w:rsidRPr="00E96EAA">
        <w:rPr>
          <w:rFonts w:asciiTheme="majorHAnsi" w:hAnsiTheme="majorHAnsi"/>
          <w:b/>
          <w:lang w:val="fi-FI"/>
        </w:rPr>
        <w:t xml:space="preserve">I </w:t>
      </w:r>
      <w:proofErr w:type="spellStart"/>
      <w:r w:rsidRPr="00E96EAA">
        <w:rPr>
          <w:rFonts w:asciiTheme="majorHAnsi" w:hAnsiTheme="majorHAnsi"/>
          <w:b/>
          <w:lang w:val="fi-FI"/>
        </w:rPr>
        <w:t>Sälen</w:t>
      </w:r>
      <w:proofErr w:type="spellEnd"/>
      <w:r w:rsidRPr="00E96EAA">
        <w:rPr>
          <w:rFonts w:asciiTheme="majorHAnsi" w:hAnsiTheme="majorHAnsi"/>
          <w:b/>
          <w:lang w:val="fi-FI"/>
        </w:rPr>
        <w:t xml:space="preserve"> </w:t>
      </w:r>
      <w:proofErr w:type="spellStart"/>
      <w:r w:rsidRPr="00E96EAA">
        <w:rPr>
          <w:rFonts w:asciiTheme="majorHAnsi" w:hAnsiTheme="majorHAnsi"/>
          <w:b/>
          <w:lang w:val="fi-FI"/>
        </w:rPr>
        <w:t>byggs</w:t>
      </w:r>
      <w:proofErr w:type="spellEnd"/>
      <w:r w:rsidRPr="00E96EAA">
        <w:rPr>
          <w:rFonts w:asciiTheme="majorHAnsi" w:hAnsiTheme="majorHAnsi"/>
          <w:b/>
          <w:lang w:val="fi-FI"/>
        </w:rPr>
        <w:t xml:space="preserve"> </w:t>
      </w:r>
      <w:proofErr w:type="spellStart"/>
      <w:r w:rsidRPr="00E96EAA">
        <w:rPr>
          <w:rFonts w:asciiTheme="majorHAnsi" w:hAnsiTheme="majorHAnsi"/>
          <w:b/>
          <w:lang w:val="fi-FI"/>
        </w:rPr>
        <w:t>nu</w:t>
      </w:r>
      <w:proofErr w:type="spellEnd"/>
      <w:r w:rsidRPr="00E96EAA">
        <w:rPr>
          <w:rFonts w:asciiTheme="majorHAnsi" w:hAnsiTheme="majorHAnsi"/>
          <w:b/>
          <w:lang w:val="fi-FI"/>
        </w:rPr>
        <w:t xml:space="preserve"> en </w:t>
      </w:r>
      <w:proofErr w:type="spellStart"/>
      <w:r w:rsidRPr="00E96EAA">
        <w:rPr>
          <w:rFonts w:asciiTheme="majorHAnsi" w:hAnsiTheme="majorHAnsi"/>
          <w:b/>
          <w:lang w:val="fi-FI"/>
        </w:rPr>
        <w:t>internationell</w:t>
      </w:r>
      <w:proofErr w:type="spellEnd"/>
      <w:r w:rsidRPr="00E96EAA">
        <w:rPr>
          <w:rFonts w:asciiTheme="majorHAnsi" w:hAnsiTheme="majorHAnsi"/>
          <w:b/>
          <w:lang w:val="fi-FI"/>
        </w:rPr>
        <w:t xml:space="preserve"> </w:t>
      </w:r>
      <w:proofErr w:type="spellStart"/>
      <w:r w:rsidRPr="00E96EAA">
        <w:rPr>
          <w:rFonts w:asciiTheme="majorHAnsi" w:hAnsiTheme="majorHAnsi"/>
          <w:b/>
          <w:lang w:val="fi-FI"/>
        </w:rPr>
        <w:t>flygplats</w:t>
      </w:r>
      <w:proofErr w:type="spellEnd"/>
      <w:r w:rsidRPr="00E96EAA">
        <w:rPr>
          <w:rFonts w:asciiTheme="majorHAnsi" w:hAnsiTheme="majorHAnsi"/>
          <w:b/>
          <w:lang w:val="fi-FI"/>
        </w:rPr>
        <w:t xml:space="preserve">. </w:t>
      </w:r>
      <w:proofErr w:type="spellStart"/>
      <w:r w:rsidRPr="00E96EAA">
        <w:rPr>
          <w:rFonts w:asciiTheme="majorHAnsi" w:hAnsiTheme="majorHAnsi"/>
          <w:b/>
          <w:lang w:val="fi-FI"/>
        </w:rPr>
        <w:t>Totalentrepren</w:t>
      </w:r>
      <w:r>
        <w:rPr>
          <w:rFonts w:asciiTheme="majorHAnsi" w:hAnsiTheme="majorHAnsi"/>
          <w:b/>
          <w:lang w:val="fi-FI"/>
        </w:rPr>
        <w:t>ören</w:t>
      </w:r>
      <w:proofErr w:type="spellEnd"/>
      <w:r>
        <w:rPr>
          <w:rFonts w:asciiTheme="majorHAnsi" w:hAnsiTheme="majorHAnsi"/>
          <w:b/>
          <w:lang w:val="fi-FI"/>
        </w:rPr>
        <w:t xml:space="preserve"> Peab </w:t>
      </w:r>
      <w:proofErr w:type="spellStart"/>
      <w:r>
        <w:rPr>
          <w:rFonts w:asciiTheme="majorHAnsi" w:hAnsiTheme="majorHAnsi"/>
          <w:b/>
          <w:lang w:val="fi-FI"/>
        </w:rPr>
        <w:t>har</w:t>
      </w:r>
      <w:proofErr w:type="spellEnd"/>
      <w:r>
        <w:rPr>
          <w:rFonts w:asciiTheme="majorHAnsi" w:hAnsiTheme="majorHAnsi"/>
          <w:b/>
          <w:lang w:val="fi-FI"/>
        </w:rPr>
        <w:t xml:space="preserve"> </w:t>
      </w:r>
      <w:proofErr w:type="spellStart"/>
      <w:r>
        <w:rPr>
          <w:rFonts w:asciiTheme="majorHAnsi" w:hAnsiTheme="majorHAnsi"/>
          <w:b/>
          <w:lang w:val="fi-FI"/>
        </w:rPr>
        <w:t>valt</w:t>
      </w:r>
      <w:proofErr w:type="spellEnd"/>
      <w:r>
        <w:rPr>
          <w:rFonts w:asciiTheme="majorHAnsi" w:hAnsiTheme="majorHAnsi"/>
          <w:b/>
          <w:lang w:val="fi-FI"/>
        </w:rPr>
        <w:t xml:space="preserve"> </w:t>
      </w:r>
      <w:proofErr w:type="spellStart"/>
      <w:r>
        <w:rPr>
          <w:rFonts w:asciiTheme="majorHAnsi" w:hAnsiTheme="majorHAnsi"/>
          <w:b/>
          <w:lang w:val="fi-FI"/>
        </w:rPr>
        <w:t>Assemblin</w:t>
      </w:r>
      <w:proofErr w:type="spellEnd"/>
      <w:r>
        <w:rPr>
          <w:rFonts w:asciiTheme="majorHAnsi" w:hAnsiTheme="majorHAnsi"/>
          <w:b/>
          <w:lang w:val="fi-FI"/>
        </w:rPr>
        <w:t xml:space="preserve"> </w:t>
      </w:r>
      <w:r w:rsidRPr="00E96EAA">
        <w:rPr>
          <w:rFonts w:asciiTheme="majorHAnsi" w:hAnsiTheme="majorHAnsi"/>
          <w:b/>
          <w:lang w:val="fi-FI"/>
        </w:rPr>
        <w:t xml:space="preserve">för </w:t>
      </w:r>
      <w:proofErr w:type="spellStart"/>
      <w:r w:rsidRPr="00E96EAA">
        <w:rPr>
          <w:rFonts w:asciiTheme="majorHAnsi" w:hAnsiTheme="majorHAnsi"/>
          <w:b/>
          <w:lang w:val="fi-FI"/>
        </w:rPr>
        <w:t>elinstallationer</w:t>
      </w:r>
      <w:proofErr w:type="spellEnd"/>
      <w:r w:rsidRPr="00E96EAA">
        <w:rPr>
          <w:rFonts w:asciiTheme="majorHAnsi" w:hAnsiTheme="majorHAnsi"/>
          <w:b/>
          <w:lang w:val="fi-FI"/>
        </w:rPr>
        <w:t xml:space="preserve"> i </w:t>
      </w:r>
      <w:proofErr w:type="spellStart"/>
      <w:r w:rsidRPr="00E96EAA">
        <w:rPr>
          <w:rFonts w:asciiTheme="majorHAnsi" w:hAnsiTheme="majorHAnsi"/>
          <w:b/>
          <w:lang w:val="fi-FI"/>
        </w:rPr>
        <w:t>terminalbyggnaden</w:t>
      </w:r>
      <w:proofErr w:type="spellEnd"/>
      <w:r w:rsidRPr="00E96EAA">
        <w:rPr>
          <w:rFonts w:asciiTheme="majorHAnsi" w:hAnsiTheme="majorHAnsi"/>
          <w:b/>
          <w:lang w:val="fi-FI"/>
        </w:rPr>
        <w:t>.</w:t>
      </w:r>
    </w:p>
    <w:p w14:paraId="6975F23E" w14:textId="77777777" w:rsidR="00E96EAA" w:rsidRDefault="00E96EAA" w:rsidP="006A1175">
      <w:pPr>
        <w:rPr>
          <w:rFonts w:asciiTheme="majorHAnsi" w:hAnsiTheme="majorHAnsi"/>
          <w:b/>
          <w:lang w:val="fi-FI"/>
        </w:rPr>
      </w:pPr>
    </w:p>
    <w:p w14:paraId="70E7AAAA" w14:textId="62C95F2C" w:rsidR="00E96EAA" w:rsidRDefault="00E96EAA" w:rsidP="00E96EAA">
      <w:r>
        <w:t>Det är 19 år sedan det senast byggdes en flygplats i Sv</w:t>
      </w:r>
      <w:r w:rsidR="00E351A2">
        <w:t>erige och i december 2019 invig</w:t>
      </w:r>
      <w:r>
        <w:t>s den nya internationella flygplatsen Scandinavian Mountains Airport i Sälen. Peab är totalentreprenör och bygger bland annat terminal och garage</w:t>
      </w:r>
      <w:r w:rsidR="00E351A2">
        <w:t xml:space="preserve"> på sammanlagt drygt 9 500 kvadratmeter</w:t>
      </w:r>
      <w:r>
        <w:t>. För elinstallationer</w:t>
      </w:r>
      <w:r w:rsidR="00E351A2">
        <w:t>na</w:t>
      </w:r>
      <w:r>
        <w:t xml:space="preserve"> i flygterminalen har Peab valt att samarbeta med </w:t>
      </w:r>
      <w:proofErr w:type="spellStart"/>
      <w:r>
        <w:t>Assemblin</w:t>
      </w:r>
      <w:proofErr w:type="spellEnd"/>
      <w:r>
        <w:t xml:space="preserve">. </w:t>
      </w:r>
    </w:p>
    <w:p w14:paraId="028B4149" w14:textId="77777777" w:rsidR="00E96EAA" w:rsidRDefault="00E96EAA" w:rsidP="00E96EAA"/>
    <w:p w14:paraId="33543502" w14:textId="06B9AD24" w:rsidR="00E96EAA" w:rsidRDefault="00E96EAA" w:rsidP="00E96EAA">
      <w:r>
        <w:t xml:space="preserve">– Det är hedrande för oss att ha fått ett så omfattande och intressant projekt, där säkerhetskraven är så höga, säger Christian Skoglund, </w:t>
      </w:r>
      <w:r w:rsidR="00E351A2">
        <w:t xml:space="preserve">regionchef Nordväst på </w:t>
      </w:r>
      <w:proofErr w:type="spellStart"/>
      <w:r w:rsidR="00E351A2">
        <w:t>Assemblin</w:t>
      </w:r>
      <w:proofErr w:type="spellEnd"/>
      <w:r w:rsidR="00E351A2">
        <w:t xml:space="preserve"> El</w:t>
      </w:r>
      <w:r>
        <w:t xml:space="preserve">. </w:t>
      </w:r>
    </w:p>
    <w:p w14:paraId="40825D01" w14:textId="77777777" w:rsidR="00E96EAA" w:rsidRDefault="00E96EAA" w:rsidP="00E96EAA"/>
    <w:p w14:paraId="6436C095" w14:textId="1C605905" w:rsidR="00E96EAA" w:rsidRDefault="00E96EAA" w:rsidP="00E96EAA">
      <w:proofErr w:type="spellStart"/>
      <w:r>
        <w:t>Assemblins</w:t>
      </w:r>
      <w:proofErr w:type="spellEnd"/>
      <w:r>
        <w:t xml:space="preserve"> uppdrag </w:t>
      </w:r>
      <w:r w:rsidR="00E351A2">
        <w:t xml:space="preserve">omfattar </w:t>
      </w:r>
      <w:r>
        <w:t xml:space="preserve">bland annat LED-armaturer, nödbelysning och hänvisningsskyltar. Närvarostyrning installeras i de flesta mindre utrymmen. Yttre skyltar och belysning styrs med automatik. Dessutom ingår matning av centraler och större maskiner. Det innebär bland annat installation av ställverk. Teleinstallationer med data och fiber samt ett omfattande brandlarm ingår också i </w:t>
      </w:r>
      <w:proofErr w:type="spellStart"/>
      <w:r>
        <w:t>Assemblins</w:t>
      </w:r>
      <w:proofErr w:type="spellEnd"/>
      <w:r>
        <w:t xml:space="preserve"> leverans.</w:t>
      </w:r>
    </w:p>
    <w:p w14:paraId="23871070" w14:textId="77777777" w:rsidR="00E96EAA" w:rsidRDefault="00E96EAA" w:rsidP="00E96EAA"/>
    <w:p w14:paraId="0F8E5947" w14:textId="0BAF22ED" w:rsidR="00E96EAA" w:rsidRDefault="00E96EAA" w:rsidP="00E96EAA">
      <w:r>
        <w:t>– Flygplatsterminalens brandlarm förser vi med ett högtalarbaserat talat utrymningslarm. Det är något som det ställs krav på idag när det handlar om den här typen av lokaler</w:t>
      </w:r>
      <w:r w:rsidR="00E351A2">
        <w:t>.</w:t>
      </w:r>
      <w:r w:rsidR="00E351A2" w:rsidRPr="00E351A2">
        <w:t xml:space="preserve"> </w:t>
      </w:r>
      <w:r w:rsidR="00E351A2">
        <w:t xml:space="preserve">Högtalarsystemet kan även komma att användas för utrop och bakgrundsmusik, säger Christian Skoglund. </w:t>
      </w:r>
    </w:p>
    <w:p w14:paraId="6303C24C" w14:textId="77777777" w:rsidR="00E96EAA" w:rsidRDefault="00E96EAA" w:rsidP="00E96EAA"/>
    <w:p w14:paraId="2241BEB8" w14:textId="03F8844B" w:rsidR="00E96EAA" w:rsidRDefault="00E96EAA" w:rsidP="00E96EAA">
      <w:r>
        <w:t xml:space="preserve">Peabs val av </w:t>
      </w:r>
      <w:proofErr w:type="spellStart"/>
      <w:r>
        <w:t>Assemblin</w:t>
      </w:r>
      <w:proofErr w:type="spellEnd"/>
      <w:r>
        <w:t xml:space="preserve"> grundar sig på tidigare goda erfarenheter från genomförda projekt och naturligtvis ett bra pris.</w:t>
      </w:r>
    </w:p>
    <w:p w14:paraId="6FF7F581" w14:textId="77777777" w:rsidR="00E351A2" w:rsidRDefault="00E351A2" w:rsidP="00E96EAA"/>
    <w:p w14:paraId="4F3E5BE7" w14:textId="7263DC65" w:rsidR="00E96EAA" w:rsidRDefault="00E96EAA" w:rsidP="00E96EAA">
      <w:r>
        <w:t>– Med de enorma säkerhetskrav som gäller för projektet blir det helt avgörande att våra underentreprenörer kan leverera på den nivån</w:t>
      </w:r>
      <w:r w:rsidR="00E351A2">
        <w:t>.</w:t>
      </w:r>
      <w:r w:rsidR="00E351A2" w:rsidRPr="00E351A2">
        <w:t xml:space="preserve"> </w:t>
      </w:r>
      <w:r w:rsidR="00E351A2">
        <w:t xml:space="preserve">Vi känner </w:t>
      </w:r>
      <w:proofErr w:type="spellStart"/>
      <w:r w:rsidR="00E351A2">
        <w:t>Assemblin</w:t>
      </w:r>
      <w:proofErr w:type="spellEnd"/>
      <w:r w:rsidR="00E351A2">
        <w:t xml:space="preserve"> som en kompetent partner och det är extremt viktigt i ett projekt som detta</w:t>
      </w:r>
      <w:r>
        <w:t>, konstaterar Anna Pers, projektchef på Peab.</w:t>
      </w:r>
    </w:p>
    <w:p w14:paraId="7C0AF8F0" w14:textId="1E6FC7A3" w:rsidR="0006127A" w:rsidRDefault="0006127A" w:rsidP="00E96EAA"/>
    <w:p w14:paraId="414A683E" w14:textId="620C0938" w:rsidR="0006127A" w:rsidRPr="0006127A" w:rsidRDefault="0006127A" w:rsidP="0006127A">
      <w:pPr>
        <w:pStyle w:val="Rubrik2"/>
      </w:pPr>
      <w:r w:rsidRPr="0006127A">
        <w:t xml:space="preserve">För mer information kontakta: </w:t>
      </w:r>
    </w:p>
    <w:p w14:paraId="02CA8E47" w14:textId="097AB02A" w:rsidR="0006127A" w:rsidRDefault="0006127A" w:rsidP="00E96EAA"/>
    <w:p w14:paraId="3DDEEABF" w14:textId="0EB9D750" w:rsidR="0006127A" w:rsidRDefault="0006127A" w:rsidP="0006127A">
      <w:r>
        <w:t>Christian Skoglund, regionchef Nordväst</w:t>
      </w:r>
      <w:r>
        <w:t>,</w:t>
      </w:r>
      <w:r>
        <w:t xml:space="preserve"> </w:t>
      </w:r>
      <w:proofErr w:type="spellStart"/>
      <w:r>
        <w:t>Assemblin</w:t>
      </w:r>
      <w:proofErr w:type="spellEnd"/>
      <w:r>
        <w:t xml:space="preserve"> El</w:t>
      </w:r>
      <w:r>
        <w:t xml:space="preserve"> </w:t>
      </w:r>
    </w:p>
    <w:p w14:paraId="42C50357" w14:textId="3F16258D" w:rsidR="0006127A" w:rsidRDefault="0006127A" w:rsidP="00E96EAA">
      <w:r w:rsidRPr="0006127A">
        <w:t>+46 10 472 40 30</w:t>
      </w:r>
      <w:r>
        <w:t xml:space="preserve">, </w:t>
      </w:r>
      <w:r w:rsidRPr="0006127A">
        <w:t>christian.skoglund@assemblin.se</w:t>
      </w:r>
    </w:p>
    <w:p w14:paraId="56AA0CF9" w14:textId="37EA8241" w:rsidR="00E96EAA" w:rsidRDefault="00E96EAA" w:rsidP="00E96EAA"/>
    <w:p w14:paraId="08778101" w14:textId="2F9DE013" w:rsidR="0017500C" w:rsidRDefault="00610019" w:rsidP="00E96EAA">
      <w:proofErr w:type="spellStart"/>
      <w:r w:rsidRPr="00082ACD">
        <w:rPr>
          <w:rStyle w:val="Rubrik2Char"/>
        </w:rPr>
        <w:t>Om</w:t>
      </w:r>
      <w:proofErr w:type="spellEnd"/>
      <w:r w:rsidRPr="00082ACD">
        <w:rPr>
          <w:rStyle w:val="Rubrik2Char"/>
        </w:rPr>
        <w:t xml:space="preserve"> </w:t>
      </w:r>
      <w:proofErr w:type="spellStart"/>
      <w:r w:rsidRPr="00082ACD">
        <w:rPr>
          <w:rStyle w:val="Rubrik2Char"/>
        </w:rPr>
        <w:t>Assemblin</w:t>
      </w:r>
      <w:proofErr w:type="spellEnd"/>
      <w:r w:rsidRPr="00082ACD">
        <w:rPr>
          <w:rStyle w:val="Rubrik2Char"/>
        </w:rPr>
        <w:br/>
      </w:r>
      <w:proofErr w:type="spellStart"/>
      <w:r w:rsidR="006B067F" w:rsidRPr="005853D6">
        <w:t>Assemblin</w:t>
      </w:r>
      <w:proofErr w:type="spellEnd"/>
      <w:r w:rsidR="006B067F" w:rsidRPr="005853D6">
        <w:t xml:space="preserve"> är en komplett installations- och servicepartner med verksamhet i Sverige, Norge och Finland. Vi utformar, installerar och underhåller tekniska system för el, värme, sanitet, ventilation och automation i kontor, arenor, shoppingcenter, bostäder och industrier. Vår styrka är att vi kombinerar det lokala företagets personliga närvaro med den multidisciplinära koncernens styrka. Vår omsättning är 8,2 miljarder kronor och vi har 5 700 medarbetare på 100 orter i Norden.</w:t>
      </w:r>
      <w:r w:rsidR="00EB736D">
        <w:t xml:space="preserve"> </w:t>
      </w:r>
    </w:p>
    <w:p w14:paraId="0BF6CCE6" w14:textId="77777777" w:rsidR="0017500C" w:rsidRDefault="0017500C" w:rsidP="005853D6"/>
    <w:p w14:paraId="5620DAA7" w14:textId="74D0DE8D" w:rsidR="00610019" w:rsidRPr="005853D6" w:rsidRDefault="00610019" w:rsidP="005853D6">
      <w:r w:rsidRPr="005853D6">
        <w:t xml:space="preserve">Vill du veta mer? </w:t>
      </w:r>
      <w:r w:rsidR="002A0290" w:rsidRPr="005853D6">
        <w:t>Besök</w:t>
      </w:r>
      <w:r w:rsidRPr="005853D6">
        <w:t xml:space="preserve"> assembl</w:t>
      </w:r>
      <w:r w:rsidR="006B067F" w:rsidRPr="005853D6">
        <w:t xml:space="preserve">in.se </w:t>
      </w:r>
    </w:p>
    <w:sectPr w:rsidR="00610019" w:rsidRPr="005853D6" w:rsidSect="00610019">
      <w:footerReference w:type="default" r:id="rId7"/>
      <w:headerReference w:type="first" r:id="rId8"/>
      <w:footerReference w:type="first" r:id="rId9"/>
      <w:pgSz w:w="11906" w:h="16838" w:code="9"/>
      <w:pgMar w:top="1418" w:right="1700" w:bottom="1702" w:left="1418" w:header="459" w:footer="8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E3F26" w14:textId="77777777" w:rsidR="00EC5B78" w:rsidRDefault="00EC5B78" w:rsidP="00BF52E0">
      <w:pPr>
        <w:spacing w:line="240" w:lineRule="auto"/>
      </w:pPr>
      <w:r>
        <w:separator/>
      </w:r>
    </w:p>
  </w:endnote>
  <w:endnote w:type="continuationSeparator" w:id="0">
    <w:p w14:paraId="70558D1B" w14:textId="77777777" w:rsidR="00EC5B78" w:rsidRDefault="00EC5B78" w:rsidP="00BF5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767A" w14:textId="77777777" w:rsidR="004D70F4" w:rsidRPr="00EC76CF" w:rsidRDefault="004D70F4" w:rsidP="00DB37C0">
    <w:pPr>
      <w:pStyle w:val="Sidfot"/>
      <w:rPr>
        <w:b/>
        <w:lang w:val="de-DE"/>
      </w:rPr>
    </w:pPr>
    <w:proofErr w:type="spellStart"/>
    <w:r w:rsidRPr="00EC76CF">
      <w:rPr>
        <w:b/>
        <w:lang w:val="de-DE"/>
      </w:rPr>
      <w:t>Assemblin</w:t>
    </w:r>
    <w:proofErr w:type="spellEnd"/>
    <w:r w:rsidRPr="00EC76CF">
      <w:rPr>
        <w:b/>
        <w:lang w:val="de-DE"/>
      </w:rPr>
      <w:t xml:space="preserve"> AB</w:t>
    </w:r>
  </w:p>
  <w:p w14:paraId="75B7FF55" w14:textId="77777777" w:rsidR="004D70F4" w:rsidRPr="00DB37C0" w:rsidRDefault="004D70F4" w:rsidP="00DB37C0">
    <w:pPr>
      <w:pStyle w:val="Sidfot"/>
      <w:rPr>
        <w:lang w:val="de-DE"/>
      </w:rPr>
    </w:pPr>
    <w:proofErr w:type="spellStart"/>
    <w:r w:rsidRPr="00DB37C0">
      <w:rPr>
        <w:lang w:val="de-DE"/>
      </w:rPr>
      <w:t>Västberga</w:t>
    </w:r>
    <w:proofErr w:type="spellEnd"/>
    <w:r w:rsidRPr="00DB37C0">
      <w:rPr>
        <w:lang w:val="de-DE"/>
      </w:rPr>
      <w:t xml:space="preserve"> </w:t>
    </w:r>
    <w:proofErr w:type="spellStart"/>
    <w:r w:rsidRPr="00DB37C0">
      <w:rPr>
        <w:lang w:val="de-DE"/>
      </w:rPr>
      <w:t>Allé</w:t>
    </w:r>
    <w:proofErr w:type="spellEnd"/>
    <w:r w:rsidRPr="00DB37C0">
      <w:rPr>
        <w:lang w:val="de-DE"/>
      </w:rPr>
      <w:t xml:space="preserve"> 1</w:t>
    </w:r>
    <w:r w:rsidR="00DB37C0" w:rsidRPr="00DB37C0">
      <w:rPr>
        <w:lang w:val="de-DE"/>
      </w:rPr>
      <w:t xml:space="preserve">, </w:t>
    </w:r>
    <w:r w:rsidRPr="00DB37C0">
      <w:rPr>
        <w:lang w:val="de-DE"/>
      </w:rPr>
      <w:t xml:space="preserve">126 30 </w:t>
    </w:r>
    <w:proofErr w:type="spellStart"/>
    <w:r w:rsidRPr="00DB37C0">
      <w:rPr>
        <w:lang w:val="de-DE"/>
      </w:rPr>
      <w:t>Hägersten</w:t>
    </w:r>
    <w:proofErr w:type="spellEnd"/>
  </w:p>
  <w:p w14:paraId="2ECB57FE" w14:textId="22D239C0" w:rsidR="00E02F3C" w:rsidRPr="00DD226D" w:rsidRDefault="0019186B" w:rsidP="00DB37C0">
    <w:pPr>
      <w:pStyle w:val="Sidfot"/>
    </w:pPr>
    <w:r w:rsidRPr="0019186B">
      <w:t xml:space="preserve">Växel 010 472 60 00, </w:t>
    </w:r>
    <w:hyperlink r:id="rId1" w:history="1">
      <w:r w:rsidRPr="0019186B">
        <w:rPr>
          <w:rStyle w:val="Hyperlnk"/>
        </w:rPr>
        <w:t>www.assemblin.</w:t>
      </w:r>
    </w:hyperlink>
    <w:r w:rsidRPr="0019186B">
      <w:t>com</w:t>
    </w:r>
    <w:r w:rsidR="004D70F4" w:rsidRPr="00DB37C0">
      <w:tab/>
    </w:r>
    <w:r w:rsidR="00E02F3C" w:rsidRPr="00EC76CF">
      <w:rPr>
        <w:sz w:val="20"/>
        <w:szCs w:val="20"/>
      </w:rPr>
      <w:fldChar w:fldCharType="begin"/>
    </w:r>
    <w:r w:rsidR="00E02F3C" w:rsidRPr="00EC76CF">
      <w:rPr>
        <w:sz w:val="20"/>
        <w:szCs w:val="20"/>
      </w:rPr>
      <w:instrText>PAGE   \* MERGEFORMAT</w:instrText>
    </w:r>
    <w:r w:rsidR="00E02F3C" w:rsidRPr="00EC76CF">
      <w:rPr>
        <w:sz w:val="20"/>
        <w:szCs w:val="20"/>
      </w:rPr>
      <w:fldChar w:fldCharType="separate"/>
    </w:r>
    <w:r w:rsidR="00EB736D">
      <w:rPr>
        <w:noProof/>
        <w:sz w:val="20"/>
        <w:szCs w:val="20"/>
      </w:rPr>
      <w:t>2</w:t>
    </w:r>
    <w:r w:rsidR="00E02F3C" w:rsidRPr="00EC76CF">
      <w:rPr>
        <w:sz w:val="20"/>
        <w:szCs w:val="20"/>
      </w:rPr>
      <w:fldChar w:fldCharType="end"/>
    </w:r>
    <w:r w:rsidR="00EC76CF">
      <w:rPr>
        <w:sz w:val="20"/>
        <w:szCs w:val="20"/>
      </w:rPr>
      <w:t xml:space="preserve"> </w:t>
    </w:r>
    <w:r w:rsidR="00E02F3C" w:rsidRPr="00EC76CF">
      <w:rPr>
        <w:sz w:val="20"/>
        <w:szCs w:val="20"/>
      </w:rPr>
      <w:t>/</w:t>
    </w:r>
    <w:r w:rsidR="00EC76CF">
      <w:rPr>
        <w:sz w:val="20"/>
        <w:szCs w:val="20"/>
      </w:rPr>
      <w:t xml:space="preserve"> </w:t>
    </w:r>
    <w:r w:rsidR="00F636A6" w:rsidRPr="00EC76CF">
      <w:rPr>
        <w:sz w:val="20"/>
        <w:szCs w:val="20"/>
      </w:rPr>
      <w:fldChar w:fldCharType="begin"/>
    </w:r>
    <w:r w:rsidR="00F636A6" w:rsidRPr="00EC76CF">
      <w:rPr>
        <w:sz w:val="20"/>
        <w:szCs w:val="20"/>
      </w:rPr>
      <w:instrText xml:space="preserve"> NUMPAGES  \* Arabic  \* MERGEFORMAT </w:instrText>
    </w:r>
    <w:r w:rsidR="00F636A6" w:rsidRPr="00EC76CF">
      <w:rPr>
        <w:sz w:val="20"/>
        <w:szCs w:val="20"/>
      </w:rPr>
      <w:fldChar w:fldCharType="separate"/>
    </w:r>
    <w:r w:rsidR="00EB736D">
      <w:rPr>
        <w:noProof/>
        <w:sz w:val="20"/>
        <w:szCs w:val="20"/>
      </w:rPr>
      <w:t>2</w:t>
    </w:r>
    <w:r w:rsidR="00F636A6" w:rsidRPr="00EC76C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A731" w14:textId="77777777" w:rsidR="004D70F4" w:rsidRPr="00B30235" w:rsidRDefault="004D70F4" w:rsidP="00DB37C0">
    <w:pPr>
      <w:pStyle w:val="Sidfot"/>
      <w:rPr>
        <w:b/>
      </w:rPr>
    </w:pPr>
    <w:proofErr w:type="spellStart"/>
    <w:r w:rsidRPr="00B30235">
      <w:rPr>
        <w:b/>
      </w:rPr>
      <w:t>Assemblin</w:t>
    </w:r>
    <w:proofErr w:type="spellEnd"/>
    <w:r w:rsidRPr="00B30235">
      <w:rPr>
        <w:b/>
      </w:rPr>
      <w:t xml:space="preserve"> AB</w:t>
    </w:r>
  </w:p>
  <w:p w14:paraId="28F5F1EC" w14:textId="77777777" w:rsidR="004D70F4" w:rsidRPr="00B30235" w:rsidRDefault="004D70F4" w:rsidP="00DB37C0">
    <w:pPr>
      <w:pStyle w:val="Sidfot"/>
    </w:pPr>
    <w:r w:rsidRPr="00B30235">
      <w:t>Västberga Allé 1</w:t>
    </w:r>
    <w:r w:rsidR="00DB37C0" w:rsidRPr="00B30235">
      <w:t xml:space="preserve">, </w:t>
    </w:r>
    <w:r w:rsidRPr="00B30235">
      <w:t>126 30 Hägersten</w:t>
    </w:r>
  </w:p>
  <w:p w14:paraId="7E4EAC85" w14:textId="0547AEBE" w:rsidR="00E02F3C" w:rsidRPr="00DD226D" w:rsidRDefault="004D70F4" w:rsidP="00DB37C0">
    <w:pPr>
      <w:pStyle w:val="Sidfot"/>
    </w:pPr>
    <w:r w:rsidRPr="00B30235">
      <w:t>Växel 010 472 60 00</w:t>
    </w:r>
    <w:r w:rsidR="00DB37C0" w:rsidRPr="00B30235">
      <w:t xml:space="preserve">, </w:t>
    </w:r>
    <w:hyperlink r:id="rId1" w:history="1">
      <w:r w:rsidRPr="00B30235">
        <w:rPr>
          <w:rStyle w:val="Hyperlnk"/>
        </w:rPr>
        <w:t>www.assemblin.</w:t>
      </w:r>
    </w:hyperlink>
    <w:r w:rsidR="003F1141" w:rsidRPr="00B30235">
      <w:rPr>
        <w:rStyle w:val="Hyperlnk"/>
      </w:rPr>
      <w:t>com</w:t>
    </w:r>
    <w:r w:rsidRPr="00DB37C0">
      <w:tab/>
    </w:r>
    <w:r w:rsidR="00E02F3C" w:rsidRPr="00EC76CF">
      <w:rPr>
        <w:sz w:val="20"/>
        <w:szCs w:val="20"/>
      </w:rPr>
      <w:fldChar w:fldCharType="begin"/>
    </w:r>
    <w:r w:rsidR="00E02F3C" w:rsidRPr="00EC76CF">
      <w:rPr>
        <w:sz w:val="20"/>
        <w:szCs w:val="20"/>
      </w:rPr>
      <w:instrText>PAGE   \* MERGEFORMAT</w:instrText>
    </w:r>
    <w:r w:rsidR="00E02F3C" w:rsidRPr="00EC76CF">
      <w:rPr>
        <w:sz w:val="20"/>
        <w:szCs w:val="20"/>
      </w:rPr>
      <w:fldChar w:fldCharType="separate"/>
    </w:r>
    <w:r w:rsidR="001B1E77">
      <w:rPr>
        <w:noProof/>
        <w:sz w:val="20"/>
        <w:szCs w:val="20"/>
      </w:rPr>
      <w:t>1</w:t>
    </w:r>
    <w:r w:rsidR="00E02F3C" w:rsidRPr="00EC76CF">
      <w:rPr>
        <w:sz w:val="20"/>
        <w:szCs w:val="20"/>
      </w:rPr>
      <w:fldChar w:fldCharType="end"/>
    </w:r>
    <w:r w:rsidR="00EC76CF">
      <w:rPr>
        <w:sz w:val="20"/>
        <w:szCs w:val="20"/>
      </w:rPr>
      <w:t xml:space="preserve"> </w:t>
    </w:r>
    <w:r w:rsidR="00E02F3C" w:rsidRPr="00EC76CF">
      <w:rPr>
        <w:sz w:val="20"/>
        <w:szCs w:val="20"/>
      </w:rPr>
      <w:t>/</w:t>
    </w:r>
    <w:r w:rsidR="00EC76CF">
      <w:rPr>
        <w:sz w:val="20"/>
        <w:szCs w:val="20"/>
      </w:rPr>
      <w:t xml:space="preserve"> </w:t>
    </w:r>
    <w:r w:rsidR="00F636A6" w:rsidRPr="00EC76CF">
      <w:rPr>
        <w:sz w:val="20"/>
        <w:szCs w:val="20"/>
      </w:rPr>
      <w:fldChar w:fldCharType="begin"/>
    </w:r>
    <w:r w:rsidR="00F636A6" w:rsidRPr="00EC76CF">
      <w:rPr>
        <w:sz w:val="20"/>
        <w:szCs w:val="20"/>
      </w:rPr>
      <w:instrText xml:space="preserve"> NUMPAGES  \* Arabic  \* MERGEFORMAT </w:instrText>
    </w:r>
    <w:r w:rsidR="00F636A6" w:rsidRPr="00EC76CF">
      <w:rPr>
        <w:sz w:val="20"/>
        <w:szCs w:val="20"/>
      </w:rPr>
      <w:fldChar w:fldCharType="separate"/>
    </w:r>
    <w:r w:rsidR="001B1E77">
      <w:rPr>
        <w:noProof/>
        <w:sz w:val="20"/>
        <w:szCs w:val="20"/>
      </w:rPr>
      <w:t>1</w:t>
    </w:r>
    <w:r w:rsidR="00F636A6" w:rsidRPr="00EC76C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FBD3B" w14:textId="77777777" w:rsidR="00EC5B78" w:rsidRDefault="00EC5B78" w:rsidP="00BF52E0">
      <w:pPr>
        <w:spacing w:line="240" w:lineRule="auto"/>
      </w:pPr>
      <w:r>
        <w:separator/>
      </w:r>
    </w:p>
  </w:footnote>
  <w:footnote w:type="continuationSeparator" w:id="0">
    <w:p w14:paraId="2172CB31" w14:textId="77777777" w:rsidR="00EC5B78" w:rsidRDefault="00EC5B78" w:rsidP="00BF5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BB20A" w14:textId="77777777" w:rsidR="00E02F3C" w:rsidRDefault="00EC76CF">
    <w:pPr>
      <w:pStyle w:val="Sidhuvud"/>
    </w:pPr>
    <w:r>
      <w:rPr>
        <w:noProof/>
        <w:lang w:val="sv-SE" w:eastAsia="sv-SE"/>
      </w:rPr>
      <w:drawing>
        <wp:anchor distT="0" distB="0" distL="114300" distR="114300" simplePos="0" relativeHeight="251663360" behindDoc="0" locked="1" layoutInCell="1" allowOverlap="1" wp14:anchorId="1DC53942" wp14:editId="32324C27">
          <wp:simplePos x="0" y="0"/>
          <wp:positionH relativeFrom="page">
            <wp:posOffset>723900</wp:posOffset>
          </wp:positionH>
          <wp:positionV relativeFrom="page">
            <wp:posOffset>314960</wp:posOffset>
          </wp:positionV>
          <wp:extent cx="1195070" cy="203200"/>
          <wp:effectExtent l="0" t="0" r="5080" b="6350"/>
          <wp:wrapNone/>
          <wp:docPr id="61" name="Bildobjekt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Wordmark_Green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070" cy="203200"/>
                  </a:xfrm>
                  <a:prstGeom prst="rect">
                    <a:avLst/>
                  </a:prstGeom>
                </pic:spPr>
              </pic:pic>
            </a:graphicData>
          </a:graphic>
          <wp14:sizeRelH relativeFrom="page">
            <wp14:pctWidth>0</wp14:pctWidth>
          </wp14:sizeRelH>
          <wp14:sizeRelV relativeFrom="page">
            <wp14:pctHeight>0</wp14:pctHeight>
          </wp14:sizeRelV>
        </wp:anchor>
      </w:drawing>
    </w:r>
    <w:r w:rsidR="004D70F4">
      <w:rPr>
        <w:noProof/>
        <w:lang w:val="sv-SE" w:eastAsia="sv-SE"/>
      </w:rPr>
      <w:drawing>
        <wp:anchor distT="0" distB="0" distL="114300" distR="114300" simplePos="0" relativeHeight="251655168" behindDoc="0" locked="0" layoutInCell="1" allowOverlap="1" wp14:anchorId="4EA05054" wp14:editId="77369063">
          <wp:simplePos x="0" y="0"/>
          <wp:positionH relativeFrom="column">
            <wp:posOffset>-2177415</wp:posOffset>
          </wp:positionH>
          <wp:positionV relativeFrom="paragraph">
            <wp:posOffset>33020</wp:posOffset>
          </wp:positionV>
          <wp:extent cx="1195070" cy="205105"/>
          <wp:effectExtent l="0" t="0" r="5080" b="4445"/>
          <wp:wrapNone/>
          <wp:docPr id="62" name="Bildobjekt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Wordmark_Green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5070" cy="205105"/>
                  </a:xfrm>
                  <a:prstGeom prst="rect">
                    <a:avLst/>
                  </a:prstGeom>
                </pic:spPr>
              </pic:pic>
            </a:graphicData>
          </a:graphic>
          <wp14:sizeRelH relativeFrom="page">
            <wp14:pctWidth>0</wp14:pctWidth>
          </wp14:sizeRelH>
          <wp14:sizeRelV relativeFrom="page">
            <wp14:pctHeight>0</wp14:pctHeight>
          </wp14:sizeRelV>
        </wp:anchor>
      </w:drawing>
    </w:r>
    <w:r w:rsidR="004D70F4">
      <w:rPr>
        <w:noProof/>
        <w:lang w:val="sv-SE" w:eastAsia="sv-SE"/>
      </w:rPr>
      <w:drawing>
        <wp:anchor distT="0" distB="0" distL="114300" distR="114300" simplePos="0" relativeHeight="251659264" behindDoc="0" locked="1" layoutInCell="1" allowOverlap="1" wp14:anchorId="034E190F" wp14:editId="662407EC">
          <wp:simplePos x="0" y="0"/>
          <wp:positionH relativeFrom="page">
            <wp:posOffset>6472555</wp:posOffset>
          </wp:positionH>
          <wp:positionV relativeFrom="page">
            <wp:posOffset>329565</wp:posOffset>
          </wp:positionV>
          <wp:extent cx="766445" cy="939165"/>
          <wp:effectExtent l="0" t="0" r="0" b="0"/>
          <wp:wrapNone/>
          <wp:docPr id="63" name="Bildobjekt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Symbol_Green_RGB.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766445" cy="939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F8C6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9833BD"/>
    <w:multiLevelType w:val="hybridMultilevel"/>
    <w:tmpl w:val="315878BE"/>
    <w:lvl w:ilvl="0" w:tplc="81AAB654">
      <w:start w:val="1"/>
      <w:numFmt w:val="bullet"/>
      <w:lvlText w:val="•"/>
      <w:lvlJc w:val="left"/>
      <w:pPr>
        <w:ind w:left="720" w:hanging="360"/>
      </w:pPr>
      <w:rPr>
        <w:rFonts w:ascii="Calibre Regular" w:hAnsi="Calibre Regula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5972FA"/>
    <w:multiLevelType w:val="multilevel"/>
    <w:tmpl w:val="BBB6BB0A"/>
    <w:lvl w:ilvl="0">
      <w:start w:val="1"/>
      <w:numFmt w:val="bullet"/>
      <w:pStyle w:val="Punktlista"/>
      <w:lvlText w:val="•"/>
      <w:lvlJc w:val="left"/>
      <w:pPr>
        <w:ind w:left="227" w:hanging="227"/>
      </w:pPr>
      <w:rPr>
        <w:rFonts w:ascii="Arial" w:hAnsi="Arial"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 w15:restartNumberingAfterBreak="0">
    <w:nsid w:val="2BF22AA8"/>
    <w:multiLevelType w:val="hybridMultilevel"/>
    <w:tmpl w:val="2DC8D83C"/>
    <w:lvl w:ilvl="0" w:tplc="9FBA40B2">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03037E"/>
    <w:multiLevelType w:val="hybridMultilevel"/>
    <w:tmpl w:val="6EAAF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1441E1"/>
    <w:multiLevelType w:val="multilevel"/>
    <w:tmpl w:val="2DC8D83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3B1573"/>
    <w:multiLevelType w:val="hybridMultilevel"/>
    <w:tmpl w:val="155E1E2C"/>
    <w:lvl w:ilvl="0" w:tplc="2C2C040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19"/>
    <w:rsid w:val="00040468"/>
    <w:rsid w:val="0004556D"/>
    <w:rsid w:val="00056E6A"/>
    <w:rsid w:val="0006127A"/>
    <w:rsid w:val="00076300"/>
    <w:rsid w:val="00082ACD"/>
    <w:rsid w:val="000871B4"/>
    <w:rsid w:val="000A057F"/>
    <w:rsid w:val="0017500C"/>
    <w:rsid w:val="0019186B"/>
    <w:rsid w:val="001B1E77"/>
    <w:rsid w:val="002258CA"/>
    <w:rsid w:val="002A0290"/>
    <w:rsid w:val="0030290E"/>
    <w:rsid w:val="003339D9"/>
    <w:rsid w:val="003B380A"/>
    <w:rsid w:val="003E6C1B"/>
    <w:rsid w:val="003F1141"/>
    <w:rsid w:val="00401F2F"/>
    <w:rsid w:val="00446D14"/>
    <w:rsid w:val="00496D19"/>
    <w:rsid w:val="004A1691"/>
    <w:rsid w:val="004D70F4"/>
    <w:rsid w:val="00567E69"/>
    <w:rsid w:val="005853D6"/>
    <w:rsid w:val="005944C6"/>
    <w:rsid w:val="005B0859"/>
    <w:rsid w:val="005C584A"/>
    <w:rsid w:val="005E1581"/>
    <w:rsid w:val="006015B5"/>
    <w:rsid w:val="00610019"/>
    <w:rsid w:val="00617998"/>
    <w:rsid w:val="00633779"/>
    <w:rsid w:val="006910A0"/>
    <w:rsid w:val="006A1175"/>
    <w:rsid w:val="006B067F"/>
    <w:rsid w:val="006E569D"/>
    <w:rsid w:val="00763085"/>
    <w:rsid w:val="00773E4B"/>
    <w:rsid w:val="007977FE"/>
    <w:rsid w:val="008002C7"/>
    <w:rsid w:val="008024FD"/>
    <w:rsid w:val="008211A0"/>
    <w:rsid w:val="00837701"/>
    <w:rsid w:val="008668E6"/>
    <w:rsid w:val="00892EB8"/>
    <w:rsid w:val="008A6E90"/>
    <w:rsid w:val="008B38AF"/>
    <w:rsid w:val="00910CB9"/>
    <w:rsid w:val="009551C7"/>
    <w:rsid w:val="009D314C"/>
    <w:rsid w:val="00A2380B"/>
    <w:rsid w:val="00A77562"/>
    <w:rsid w:val="00AB246B"/>
    <w:rsid w:val="00AB4DEA"/>
    <w:rsid w:val="00AB791C"/>
    <w:rsid w:val="00AE4EAB"/>
    <w:rsid w:val="00B30235"/>
    <w:rsid w:val="00B42DAE"/>
    <w:rsid w:val="00B56C34"/>
    <w:rsid w:val="00BF52E0"/>
    <w:rsid w:val="00CC3D40"/>
    <w:rsid w:val="00CC6001"/>
    <w:rsid w:val="00D03498"/>
    <w:rsid w:val="00D97439"/>
    <w:rsid w:val="00DA1100"/>
    <w:rsid w:val="00DB37C0"/>
    <w:rsid w:val="00DB61BE"/>
    <w:rsid w:val="00DD226D"/>
    <w:rsid w:val="00E02F3C"/>
    <w:rsid w:val="00E162CF"/>
    <w:rsid w:val="00E351A2"/>
    <w:rsid w:val="00E7397D"/>
    <w:rsid w:val="00E96EAA"/>
    <w:rsid w:val="00EA0765"/>
    <w:rsid w:val="00EB736D"/>
    <w:rsid w:val="00EC5B78"/>
    <w:rsid w:val="00EC76CF"/>
    <w:rsid w:val="00EE28B5"/>
    <w:rsid w:val="00F11410"/>
    <w:rsid w:val="00F636A6"/>
    <w:rsid w:val="00F7566E"/>
    <w:rsid w:val="00F75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CCBD5F6"/>
  <w15:docId w15:val="{8A1177C8-48D1-4A87-8F35-AAC33387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C0"/>
    <w:pPr>
      <w:spacing w:line="230" w:lineRule="exact"/>
    </w:pPr>
    <w:rPr>
      <w:rFonts w:asciiTheme="minorHAnsi" w:hAnsiTheme="minorHAnsi"/>
      <w:szCs w:val="24"/>
      <w:lang w:eastAsia="ja-JP"/>
    </w:rPr>
  </w:style>
  <w:style w:type="paragraph" w:styleId="Rubrik1">
    <w:name w:val="heading 1"/>
    <w:basedOn w:val="Normal"/>
    <w:next w:val="Normal"/>
    <w:link w:val="Rubrik1Char"/>
    <w:qFormat/>
    <w:rsid w:val="0004556D"/>
    <w:pPr>
      <w:keepNext/>
      <w:keepLines/>
      <w:spacing w:after="120" w:line="240" w:lineRule="auto"/>
      <w:outlineLvl w:val="0"/>
    </w:pPr>
    <w:rPr>
      <w:rFonts w:asciiTheme="majorHAnsi" w:eastAsiaTheme="majorEastAsia" w:hAnsiTheme="majorHAnsi" w:cstheme="majorBidi"/>
      <w:b/>
      <w:bCs/>
      <w:color w:val="1E5A5A" w:themeColor="accent3"/>
      <w:sz w:val="32"/>
      <w:szCs w:val="28"/>
    </w:rPr>
  </w:style>
  <w:style w:type="paragraph" w:styleId="Rubrik2">
    <w:name w:val="heading 2"/>
    <w:basedOn w:val="Normal"/>
    <w:next w:val="Normal"/>
    <w:link w:val="Rubrik2Char"/>
    <w:qFormat/>
    <w:rsid w:val="00F636A6"/>
    <w:pPr>
      <w:outlineLvl w:val="1"/>
    </w:pPr>
    <w:rPr>
      <w:rFonts w:asciiTheme="majorHAnsi" w:hAnsiTheme="majorHAnsi"/>
      <w:b/>
      <w:lang w:val="fi-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E02F3C"/>
    <w:pPr>
      <w:tabs>
        <w:tab w:val="center" w:pos="4536"/>
        <w:tab w:val="right" w:pos="9072"/>
      </w:tabs>
      <w:spacing w:line="200" w:lineRule="exact"/>
    </w:pPr>
    <w:rPr>
      <w:color w:val="1E5A5A"/>
      <w:sz w:val="16"/>
      <w:lang w:val="en-US"/>
    </w:rPr>
  </w:style>
  <w:style w:type="character" w:customStyle="1" w:styleId="SidhuvudChar">
    <w:name w:val="Sidhuvud Char"/>
    <w:basedOn w:val="Standardstycketeckensnitt"/>
    <w:link w:val="Sidhuvud"/>
    <w:rsid w:val="00E02F3C"/>
    <w:rPr>
      <w:rFonts w:asciiTheme="minorHAnsi" w:hAnsiTheme="minorHAnsi"/>
      <w:color w:val="1E5A5A"/>
      <w:sz w:val="16"/>
      <w:szCs w:val="24"/>
      <w:lang w:val="en-US" w:eastAsia="ja-JP"/>
    </w:rPr>
  </w:style>
  <w:style w:type="paragraph" w:styleId="Sidfot">
    <w:name w:val="footer"/>
    <w:basedOn w:val="Normal"/>
    <w:link w:val="SidfotChar"/>
    <w:rsid w:val="00DB37C0"/>
    <w:pPr>
      <w:tabs>
        <w:tab w:val="right" w:pos="10275"/>
      </w:tabs>
      <w:spacing w:line="200" w:lineRule="exact"/>
    </w:pPr>
    <w:rPr>
      <w:color w:val="000000" w:themeColor="text1"/>
      <w:sz w:val="16"/>
    </w:rPr>
  </w:style>
  <w:style w:type="character" w:customStyle="1" w:styleId="SidfotChar">
    <w:name w:val="Sidfot Char"/>
    <w:basedOn w:val="Standardstycketeckensnitt"/>
    <w:link w:val="Sidfot"/>
    <w:rsid w:val="00DB37C0"/>
    <w:rPr>
      <w:rFonts w:asciiTheme="minorHAnsi" w:hAnsiTheme="minorHAnsi"/>
      <w:color w:val="000000" w:themeColor="text1"/>
      <w:sz w:val="16"/>
      <w:szCs w:val="24"/>
      <w:lang w:eastAsia="ja-JP"/>
    </w:rPr>
  </w:style>
  <w:style w:type="character" w:styleId="Hyperlnk">
    <w:name w:val="Hyperlink"/>
    <w:basedOn w:val="Standardstycketeckensnitt"/>
    <w:rsid w:val="00DB37C0"/>
    <w:rPr>
      <w:color w:val="000000" w:themeColor="text1"/>
      <w:u w:val="none"/>
    </w:rPr>
  </w:style>
  <w:style w:type="paragraph" w:styleId="Ballongtext">
    <w:name w:val="Balloon Text"/>
    <w:basedOn w:val="Normal"/>
    <w:link w:val="BallongtextChar"/>
    <w:semiHidden/>
    <w:rsid w:val="00056E6A"/>
    <w:rPr>
      <w:rFonts w:ascii="Tahoma" w:hAnsi="Tahoma" w:cs="Tahoma"/>
      <w:sz w:val="16"/>
      <w:szCs w:val="16"/>
    </w:rPr>
  </w:style>
  <w:style w:type="character" w:customStyle="1" w:styleId="BallongtextChar">
    <w:name w:val="Ballongtext Char"/>
    <w:basedOn w:val="Standardstycketeckensnitt"/>
    <w:link w:val="Ballongtext"/>
    <w:semiHidden/>
    <w:rsid w:val="00CC3D40"/>
    <w:rPr>
      <w:rFonts w:ascii="Tahoma" w:hAnsi="Tahoma" w:cs="Tahoma"/>
      <w:sz w:val="16"/>
      <w:szCs w:val="16"/>
      <w:lang w:eastAsia="ja-JP"/>
    </w:rPr>
  </w:style>
  <w:style w:type="table" w:styleId="Tabellrutnt">
    <w:name w:val="Table Grid"/>
    <w:basedOn w:val="Normaltabell"/>
    <w:rsid w:val="00AB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04556D"/>
    <w:rPr>
      <w:rFonts w:asciiTheme="majorHAnsi" w:eastAsiaTheme="majorEastAsia" w:hAnsiTheme="majorHAnsi" w:cstheme="majorBidi"/>
      <w:b/>
      <w:bCs/>
      <w:color w:val="1E5A5A" w:themeColor="accent3"/>
      <w:sz w:val="32"/>
      <w:szCs w:val="28"/>
      <w:lang w:eastAsia="ja-JP"/>
    </w:rPr>
  </w:style>
  <w:style w:type="paragraph" w:styleId="Punktlista">
    <w:name w:val="List Bullet"/>
    <w:basedOn w:val="Normal"/>
    <w:qFormat/>
    <w:rsid w:val="00CC3D40"/>
    <w:pPr>
      <w:numPr>
        <w:numId w:val="5"/>
      </w:numPr>
    </w:pPr>
    <w:rPr>
      <w:lang w:val="en-US"/>
    </w:rPr>
  </w:style>
  <w:style w:type="character" w:customStyle="1" w:styleId="Rubrik2Char">
    <w:name w:val="Rubrik 2 Char"/>
    <w:basedOn w:val="Standardstycketeckensnitt"/>
    <w:link w:val="Rubrik2"/>
    <w:rsid w:val="00F636A6"/>
    <w:rPr>
      <w:rFonts w:asciiTheme="majorHAnsi" w:hAnsiTheme="majorHAnsi"/>
      <w:b/>
      <w:szCs w:val="24"/>
      <w:lang w:val="fi-FI" w:eastAsia="ja-JP"/>
    </w:rPr>
  </w:style>
  <w:style w:type="character" w:styleId="Kommentarsreferens">
    <w:name w:val="annotation reference"/>
    <w:basedOn w:val="Standardstycketeckensnitt"/>
    <w:semiHidden/>
    <w:unhideWhenUsed/>
    <w:rsid w:val="002A0290"/>
    <w:rPr>
      <w:sz w:val="16"/>
      <w:szCs w:val="16"/>
    </w:rPr>
  </w:style>
  <w:style w:type="paragraph" w:styleId="Kommentarer">
    <w:name w:val="annotation text"/>
    <w:basedOn w:val="Normal"/>
    <w:link w:val="KommentarerChar"/>
    <w:semiHidden/>
    <w:unhideWhenUsed/>
    <w:rsid w:val="002A0290"/>
    <w:pPr>
      <w:spacing w:line="240" w:lineRule="auto"/>
    </w:pPr>
    <w:rPr>
      <w:szCs w:val="20"/>
    </w:rPr>
  </w:style>
  <w:style w:type="character" w:customStyle="1" w:styleId="KommentarerChar">
    <w:name w:val="Kommentarer Char"/>
    <w:basedOn w:val="Standardstycketeckensnitt"/>
    <w:link w:val="Kommentarer"/>
    <w:semiHidden/>
    <w:rsid w:val="002A0290"/>
    <w:rPr>
      <w:rFonts w:asciiTheme="minorHAnsi" w:hAnsiTheme="minorHAnsi"/>
      <w:lang w:eastAsia="ja-JP"/>
    </w:rPr>
  </w:style>
  <w:style w:type="paragraph" w:styleId="Kommentarsmne">
    <w:name w:val="annotation subject"/>
    <w:basedOn w:val="Kommentarer"/>
    <w:next w:val="Kommentarer"/>
    <w:link w:val="KommentarsmneChar"/>
    <w:semiHidden/>
    <w:unhideWhenUsed/>
    <w:rsid w:val="002A0290"/>
    <w:rPr>
      <w:b/>
      <w:bCs/>
    </w:rPr>
  </w:style>
  <w:style w:type="character" w:customStyle="1" w:styleId="KommentarsmneChar">
    <w:name w:val="Kommentarsämne Char"/>
    <w:basedOn w:val="KommentarerChar"/>
    <w:link w:val="Kommentarsmne"/>
    <w:semiHidden/>
    <w:rsid w:val="002A0290"/>
    <w:rPr>
      <w:rFonts w:asciiTheme="minorHAnsi" w:hAnsiTheme="minorHAnsi"/>
      <w:b/>
      <w:bCs/>
      <w:lang w:eastAsia="ja-JP"/>
    </w:rPr>
  </w:style>
  <w:style w:type="paragraph" w:styleId="Normalwebb">
    <w:name w:val="Normal (Web)"/>
    <w:basedOn w:val="Normal"/>
    <w:uiPriority w:val="99"/>
    <w:semiHidden/>
    <w:unhideWhenUsed/>
    <w:rsid w:val="00DB61BE"/>
    <w:pPr>
      <w:spacing w:after="150" w:line="240" w:lineRule="auto"/>
    </w:pPr>
    <w:rPr>
      <w:rFonts w:ascii="Times New Roman" w:eastAsia="Times New Roman" w:hAnsi="Times New Roman"/>
      <w:sz w:val="24"/>
      <w:lang w:eastAsia="sv-SE"/>
    </w:rPr>
  </w:style>
  <w:style w:type="paragraph" w:styleId="Liststycke">
    <w:name w:val="List Paragraph"/>
    <w:basedOn w:val="Normal"/>
    <w:uiPriority w:val="34"/>
    <w:qFormat/>
    <w:rsid w:val="008211A0"/>
    <w:pPr>
      <w:spacing w:after="160" w:line="259" w:lineRule="auto"/>
      <w:ind w:left="720"/>
      <w:contextualSpacing/>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09891">
      <w:bodyDiv w:val="1"/>
      <w:marLeft w:val="0"/>
      <w:marRight w:val="0"/>
      <w:marTop w:val="0"/>
      <w:marBottom w:val="0"/>
      <w:divBdr>
        <w:top w:val="none" w:sz="0" w:space="0" w:color="auto"/>
        <w:left w:val="none" w:sz="0" w:space="0" w:color="auto"/>
        <w:bottom w:val="none" w:sz="0" w:space="0" w:color="auto"/>
        <w:right w:val="none" w:sz="0" w:space="0" w:color="auto"/>
      </w:divBdr>
      <w:divsChild>
        <w:div w:id="2042244070">
          <w:marLeft w:val="0"/>
          <w:marRight w:val="0"/>
          <w:marTop w:val="0"/>
          <w:marBottom w:val="0"/>
          <w:divBdr>
            <w:top w:val="none" w:sz="0" w:space="0" w:color="auto"/>
            <w:left w:val="none" w:sz="0" w:space="0" w:color="auto"/>
            <w:bottom w:val="none" w:sz="0" w:space="0" w:color="auto"/>
            <w:right w:val="none" w:sz="0" w:space="0" w:color="auto"/>
          </w:divBdr>
          <w:divsChild>
            <w:div w:id="548415103">
              <w:marLeft w:val="-225"/>
              <w:marRight w:val="-225"/>
              <w:marTop w:val="0"/>
              <w:marBottom w:val="0"/>
              <w:divBdr>
                <w:top w:val="none" w:sz="0" w:space="0" w:color="auto"/>
                <w:left w:val="none" w:sz="0" w:space="0" w:color="auto"/>
                <w:bottom w:val="none" w:sz="0" w:space="0" w:color="auto"/>
                <w:right w:val="none" w:sz="0" w:space="0" w:color="auto"/>
              </w:divBdr>
              <w:divsChild>
                <w:div w:id="331376938">
                  <w:marLeft w:val="0"/>
                  <w:marRight w:val="0"/>
                  <w:marTop w:val="0"/>
                  <w:marBottom w:val="0"/>
                  <w:divBdr>
                    <w:top w:val="none" w:sz="0" w:space="0" w:color="auto"/>
                    <w:left w:val="none" w:sz="0" w:space="0" w:color="auto"/>
                    <w:bottom w:val="none" w:sz="0" w:space="0" w:color="auto"/>
                    <w:right w:val="none" w:sz="0" w:space="0" w:color="auto"/>
                  </w:divBdr>
                  <w:divsChild>
                    <w:div w:id="1173686520">
                      <w:marLeft w:val="0"/>
                      <w:marRight w:val="0"/>
                      <w:marTop w:val="0"/>
                      <w:marBottom w:val="0"/>
                      <w:divBdr>
                        <w:top w:val="none" w:sz="0" w:space="0" w:color="auto"/>
                        <w:left w:val="none" w:sz="0" w:space="0" w:color="auto"/>
                        <w:bottom w:val="none" w:sz="0" w:space="0" w:color="auto"/>
                        <w:right w:val="none" w:sz="0" w:space="0" w:color="auto"/>
                      </w:divBdr>
                      <w:divsChild>
                        <w:div w:id="8181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ssemblin.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ssemblin.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9E9E9E"/>
      </a:dk2>
      <a:lt2>
        <a:srgbClr val="ECECEC"/>
      </a:lt2>
      <a:accent1>
        <a:srgbClr val="003A3A"/>
      </a:accent1>
      <a:accent2>
        <a:srgbClr val="FFE233"/>
      </a:accent2>
      <a:accent3>
        <a:srgbClr val="1E5A5A"/>
      </a:accent3>
      <a:accent4>
        <a:srgbClr val="387373"/>
      </a:accent4>
      <a:accent5>
        <a:srgbClr val="619696"/>
      </a:accent5>
      <a:accent6>
        <a:srgbClr val="94BCBB"/>
      </a:accent6>
      <a:hlink>
        <a:srgbClr val="1E5A5A"/>
      </a:hlink>
      <a:folHlink>
        <a:srgbClr val="9E9E9E"/>
      </a:folHlink>
    </a:clrScheme>
    <a:fontScheme name="Anpassat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349</Words>
  <Characters>2149</Characters>
  <Application>Microsoft Office Word</Application>
  <DocSecurity>0</DocSecurity>
  <Lines>49</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Axelsson Katzeff</dc:creator>
  <cp:lastModifiedBy>Hanna Axelsson Katzeff</cp:lastModifiedBy>
  <cp:revision>20</cp:revision>
  <cp:lastPrinted>2018-06-14T05:29:00Z</cp:lastPrinted>
  <dcterms:created xsi:type="dcterms:W3CDTF">2018-06-12T12:50:00Z</dcterms:created>
  <dcterms:modified xsi:type="dcterms:W3CDTF">2018-07-05T12:18:00Z</dcterms:modified>
</cp:coreProperties>
</file>